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BC114" w14:textId="77777777" w:rsidR="007C693A" w:rsidRPr="007C693A" w:rsidRDefault="007C693A" w:rsidP="007C693A">
      <w:pPr>
        <w:spacing w:line="276" w:lineRule="auto"/>
        <w:jc w:val="both"/>
        <w:rPr>
          <w:rFonts w:ascii="Arial" w:hAnsi="Arial" w:cs="Arial"/>
          <w:b/>
          <w:bCs/>
        </w:rPr>
      </w:pPr>
    </w:p>
    <w:p w14:paraId="652F7467" w14:textId="77777777" w:rsidR="00F85940" w:rsidRPr="00F85940" w:rsidRDefault="00F85940" w:rsidP="00BF74DD">
      <w:pPr>
        <w:spacing w:line="276" w:lineRule="auto"/>
        <w:jc w:val="both"/>
        <w:rPr>
          <w:rFonts w:ascii="Arial" w:hAnsi="Arial" w:cs="Arial"/>
          <w:b/>
          <w:bCs/>
        </w:rPr>
      </w:pPr>
    </w:p>
    <w:p w14:paraId="50E1D5FA" w14:textId="604C08FC" w:rsidR="007C693A" w:rsidRPr="007C693A" w:rsidRDefault="00776086" w:rsidP="00753A20">
      <w:pPr>
        <w:spacing w:line="276" w:lineRule="auto"/>
        <w:jc w:val="center"/>
        <w:rPr>
          <w:rFonts w:ascii="Arial" w:hAnsi="Arial" w:cs="Arial"/>
          <w:b/>
          <w:bCs/>
        </w:rPr>
      </w:pPr>
      <w:r>
        <w:rPr>
          <w:rFonts w:ascii="Arial" w:hAnsi="Arial" w:cs="Arial"/>
          <w:b/>
          <w:bCs/>
          <w:sz w:val="28"/>
          <w:szCs w:val="28"/>
        </w:rPr>
        <w:t xml:space="preserve">MODELLO – DICHIARAZIONE DI </w:t>
      </w:r>
      <w:r w:rsidR="00F87022">
        <w:rPr>
          <w:rFonts w:ascii="Arial" w:hAnsi="Arial" w:cs="Arial"/>
          <w:b/>
          <w:bCs/>
          <w:sz w:val="28"/>
          <w:szCs w:val="28"/>
        </w:rPr>
        <w:t>ASSENZA DI CONFLITTI D’INTERESSE (</w:t>
      </w:r>
      <w:r w:rsidR="00D621C1">
        <w:rPr>
          <w:rFonts w:ascii="Arial" w:hAnsi="Arial" w:cs="Arial"/>
          <w:b/>
          <w:bCs/>
          <w:sz w:val="28"/>
          <w:szCs w:val="28"/>
        </w:rPr>
        <w:t>Commissione valutazione di proposte progettuali</w:t>
      </w:r>
      <w:r w:rsidR="00F87022">
        <w:rPr>
          <w:rFonts w:ascii="Arial" w:hAnsi="Arial" w:cs="Arial"/>
          <w:b/>
          <w:bCs/>
          <w:sz w:val="28"/>
          <w:szCs w:val="28"/>
        </w:rPr>
        <w:t>)</w:t>
      </w:r>
    </w:p>
    <w:p w14:paraId="0DE4ECD3" w14:textId="77777777" w:rsidR="00776086" w:rsidRPr="00776086" w:rsidRDefault="00776086" w:rsidP="00776086">
      <w:pPr>
        <w:rPr>
          <w:rFonts w:ascii="Arial" w:hAnsi="Arial" w:cs="Arial"/>
        </w:rPr>
      </w:pPr>
    </w:p>
    <w:p w14:paraId="1058F6BF" w14:textId="77777777" w:rsidR="00776086" w:rsidRPr="00776086" w:rsidRDefault="00776086" w:rsidP="00776086">
      <w:pPr>
        <w:rPr>
          <w:rFonts w:ascii="Arial" w:hAnsi="Arial" w:cs="Arial"/>
        </w:rPr>
      </w:pPr>
    </w:p>
    <w:p w14:paraId="71104444" w14:textId="04C610C2" w:rsidR="00776086" w:rsidRPr="00776086" w:rsidRDefault="00776086" w:rsidP="00F87022">
      <w:pPr>
        <w:spacing w:after="160" w:line="259" w:lineRule="auto"/>
        <w:jc w:val="center"/>
        <w:rPr>
          <w:rFonts w:ascii="Arial" w:hAnsi="Arial" w:cs="Arial"/>
          <w:b/>
          <w:bCs/>
          <w:sz w:val="22"/>
          <w:szCs w:val="22"/>
        </w:rPr>
      </w:pPr>
      <w:r w:rsidRPr="00776086">
        <w:rPr>
          <w:rFonts w:ascii="Arial" w:hAnsi="Arial" w:cs="Arial"/>
          <w:b/>
          <w:bCs/>
          <w:sz w:val="22"/>
          <w:szCs w:val="22"/>
        </w:rPr>
        <w:t>DICHIARAZIONE</w:t>
      </w:r>
    </w:p>
    <w:p w14:paraId="28BCE0FE" w14:textId="1204B8C0" w:rsidR="00776086" w:rsidRPr="00F87022" w:rsidRDefault="00776086">
      <w:pPr>
        <w:spacing w:after="160" w:line="259" w:lineRule="auto"/>
        <w:rPr>
          <w:rFonts w:ascii="Arial" w:hAnsi="Arial" w:cs="Arial"/>
          <w:i/>
          <w:iCs/>
        </w:rPr>
      </w:pPr>
      <w:r w:rsidRPr="00F87022">
        <w:rPr>
          <w:rFonts w:ascii="Arial" w:hAnsi="Arial" w:cs="Arial"/>
          <w:i/>
          <w:iCs/>
        </w:rPr>
        <w:t>(</w:t>
      </w:r>
      <w:r w:rsidR="00F87022" w:rsidRPr="00F87022">
        <w:rPr>
          <w:rFonts w:ascii="Arial" w:hAnsi="Arial" w:cs="Arial"/>
          <w:i/>
          <w:iCs/>
        </w:rPr>
        <w:t>resa ai sensi dell’art. 47 del D.P.R. n. 445/2000</w:t>
      </w:r>
      <w:r w:rsidRPr="00F87022">
        <w:rPr>
          <w:rFonts w:ascii="Arial" w:hAnsi="Arial" w:cs="Arial"/>
          <w:i/>
          <w:iCs/>
        </w:rPr>
        <w:t>)</w:t>
      </w:r>
    </w:p>
    <w:p w14:paraId="1F9001A8" w14:textId="77777777" w:rsidR="00F87022" w:rsidRDefault="00F87022" w:rsidP="002F2ACF">
      <w:pPr>
        <w:spacing w:line="276" w:lineRule="auto"/>
        <w:jc w:val="both"/>
        <w:rPr>
          <w:rFonts w:ascii="Arial" w:hAnsi="Arial" w:cs="Arial"/>
          <w:sz w:val="22"/>
          <w:szCs w:val="22"/>
        </w:rPr>
      </w:pPr>
    </w:p>
    <w:p w14:paraId="433A3ECC" w14:textId="48CA9A58" w:rsidR="00F87022" w:rsidRPr="00753A20" w:rsidRDefault="00F87022" w:rsidP="002F2ACF">
      <w:pPr>
        <w:spacing w:line="276" w:lineRule="auto"/>
        <w:jc w:val="both"/>
        <w:rPr>
          <w:rFonts w:ascii="Arial" w:hAnsi="Arial" w:cs="Arial"/>
          <w:b/>
          <w:bCs/>
          <w:sz w:val="22"/>
          <w:szCs w:val="22"/>
        </w:rPr>
      </w:pPr>
      <w:r w:rsidRPr="00776086">
        <w:rPr>
          <w:rFonts w:ascii="Arial" w:hAnsi="Arial" w:cs="Arial"/>
          <w:sz w:val="22"/>
          <w:szCs w:val="22"/>
        </w:rPr>
        <w:t xml:space="preserve">Il/La sottoscritto/a </w:t>
      </w:r>
      <w:r w:rsidRPr="00753A20">
        <w:rPr>
          <w:rFonts w:ascii="Arial" w:hAnsi="Arial" w:cs="Arial"/>
          <w:b/>
          <w:bCs/>
          <w:sz w:val="22"/>
          <w:szCs w:val="22"/>
        </w:rPr>
        <w:t>___________________________________________________________</w:t>
      </w:r>
    </w:p>
    <w:p w14:paraId="282F7C1D" w14:textId="6EAE58DF" w:rsidR="00776086" w:rsidRPr="00776086" w:rsidRDefault="00F87022" w:rsidP="002F2ACF">
      <w:pPr>
        <w:spacing w:line="276" w:lineRule="auto"/>
        <w:jc w:val="both"/>
        <w:rPr>
          <w:rFonts w:ascii="Arial" w:hAnsi="Arial" w:cs="Arial"/>
          <w:sz w:val="22"/>
          <w:szCs w:val="22"/>
        </w:rPr>
      </w:pPr>
      <w:r>
        <w:rPr>
          <w:rFonts w:ascii="Arial" w:hAnsi="Arial" w:cs="Arial"/>
          <w:sz w:val="22"/>
          <w:szCs w:val="22"/>
        </w:rPr>
        <w:t>n</w:t>
      </w:r>
      <w:r w:rsidR="00776086" w:rsidRPr="00776086">
        <w:rPr>
          <w:rFonts w:ascii="Arial" w:hAnsi="Arial" w:cs="Arial"/>
          <w:sz w:val="22"/>
          <w:szCs w:val="22"/>
        </w:rPr>
        <w:t xml:space="preserve">ato/a a </w:t>
      </w:r>
      <w:r w:rsidR="00776086" w:rsidRPr="00753A20">
        <w:rPr>
          <w:rFonts w:ascii="Arial" w:hAnsi="Arial" w:cs="Arial"/>
          <w:b/>
          <w:bCs/>
          <w:sz w:val="22"/>
          <w:szCs w:val="22"/>
        </w:rPr>
        <w:t xml:space="preserve">____________________________________ </w:t>
      </w:r>
      <w:r w:rsidR="00776086" w:rsidRPr="00776086">
        <w:rPr>
          <w:rFonts w:ascii="Arial" w:hAnsi="Arial" w:cs="Arial"/>
          <w:sz w:val="22"/>
          <w:szCs w:val="22"/>
        </w:rPr>
        <w:t xml:space="preserve">il </w:t>
      </w:r>
      <w:r w:rsidR="00776086" w:rsidRPr="00753A20">
        <w:rPr>
          <w:rFonts w:ascii="Arial" w:hAnsi="Arial" w:cs="Arial"/>
          <w:b/>
          <w:bCs/>
          <w:sz w:val="22"/>
          <w:szCs w:val="22"/>
        </w:rPr>
        <w:t>_________________________</w:t>
      </w:r>
      <w:r w:rsidR="00753A20" w:rsidRPr="00753A20">
        <w:rPr>
          <w:rFonts w:ascii="Arial" w:hAnsi="Arial" w:cs="Arial"/>
          <w:b/>
          <w:bCs/>
          <w:sz w:val="22"/>
          <w:szCs w:val="22"/>
        </w:rPr>
        <w:t>____</w:t>
      </w:r>
    </w:p>
    <w:p w14:paraId="18CB6098" w14:textId="38F02AA2" w:rsidR="00D621C1" w:rsidRDefault="00D621C1" w:rsidP="002F2ACF">
      <w:pPr>
        <w:spacing w:line="276" w:lineRule="auto"/>
        <w:jc w:val="both"/>
        <w:rPr>
          <w:rFonts w:ascii="Arial" w:hAnsi="Arial" w:cs="Arial"/>
          <w:b/>
          <w:bCs/>
          <w:sz w:val="22"/>
          <w:szCs w:val="22"/>
        </w:rPr>
      </w:pPr>
      <w:r>
        <w:rPr>
          <w:rFonts w:ascii="Arial" w:hAnsi="Arial" w:cs="Arial"/>
          <w:sz w:val="22"/>
          <w:szCs w:val="22"/>
        </w:rPr>
        <w:t>C.F</w:t>
      </w:r>
      <w:r w:rsidRPr="00D621C1">
        <w:rPr>
          <w:rFonts w:ascii="Arial" w:hAnsi="Arial" w:cs="Arial"/>
          <w:b/>
          <w:bCs/>
          <w:sz w:val="22"/>
          <w:szCs w:val="22"/>
        </w:rPr>
        <w:t xml:space="preserve">.______________________________ </w:t>
      </w:r>
      <w:r w:rsidR="00F87022">
        <w:rPr>
          <w:rFonts w:ascii="Arial" w:hAnsi="Arial" w:cs="Arial"/>
          <w:sz w:val="22"/>
          <w:szCs w:val="22"/>
        </w:rPr>
        <w:t>r</w:t>
      </w:r>
      <w:r w:rsidR="00776086" w:rsidRPr="00776086">
        <w:rPr>
          <w:rFonts w:ascii="Arial" w:hAnsi="Arial" w:cs="Arial"/>
          <w:sz w:val="22"/>
          <w:szCs w:val="22"/>
        </w:rPr>
        <w:t xml:space="preserve">esidente </w:t>
      </w:r>
      <w:r w:rsidR="00F87022">
        <w:rPr>
          <w:rFonts w:ascii="Arial" w:hAnsi="Arial" w:cs="Arial"/>
          <w:sz w:val="22"/>
          <w:szCs w:val="22"/>
        </w:rPr>
        <w:t xml:space="preserve">in </w:t>
      </w:r>
      <w:r w:rsidR="00776086" w:rsidRPr="00753A20">
        <w:rPr>
          <w:rFonts w:ascii="Arial" w:hAnsi="Arial" w:cs="Arial"/>
          <w:b/>
          <w:bCs/>
          <w:sz w:val="22"/>
          <w:szCs w:val="22"/>
        </w:rPr>
        <w:t>______________________________</w:t>
      </w:r>
      <w:r w:rsidR="00F87022">
        <w:rPr>
          <w:rFonts w:ascii="Arial" w:hAnsi="Arial" w:cs="Arial"/>
          <w:b/>
          <w:bCs/>
          <w:sz w:val="22"/>
          <w:szCs w:val="22"/>
        </w:rPr>
        <w:t xml:space="preserve">, </w:t>
      </w:r>
    </w:p>
    <w:p w14:paraId="64DEAD0D" w14:textId="70A05281" w:rsidR="00776086" w:rsidRPr="00776086" w:rsidRDefault="00D621C1" w:rsidP="002F2ACF">
      <w:pPr>
        <w:spacing w:line="276" w:lineRule="auto"/>
        <w:jc w:val="both"/>
        <w:rPr>
          <w:rFonts w:ascii="Arial" w:hAnsi="Arial" w:cs="Arial"/>
          <w:sz w:val="22"/>
          <w:szCs w:val="22"/>
        </w:rPr>
      </w:pPr>
      <w:r w:rsidRPr="00D621C1">
        <w:rPr>
          <w:rFonts w:ascii="Arial" w:hAnsi="Arial" w:cs="Arial"/>
          <w:sz w:val="22"/>
          <w:szCs w:val="22"/>
        </w:rPr>
        <w:t xml:space="preserve">Via </w:t>
      </w:r>
      <w:r w:rsidR="00776086" w:rsidRPr="00753A20">
        <w:rPr>
          <w:rFonts w:ascii="Arial" w:hAnsi="Arial" w:cs="Arial"/>
          <w:b/>
          <w:bCs/>
          <w:sz w:val="22"/>
          <w:szCs w:val="22"/>
        </w:rPr>
        <w:t>_______________________</w:t>
      </w:r>
      <w:r>
        <w:rPr>
          <w:rFonts w:ascii="Arial" w:hAnsi="Arial" w:cs="Arial"/>
          <w:b/>
          <w:bCs/>
          <w:sz w:val="22"/>
          <w:szCs w:val="22"/>
        </w:rPr>
        <w:t>;</w:t>
      </w:r>
    </w:p>
    <w:p w14:paraId="4441FE18" w14:textId="72354D4A" w:rsidR="00776086" w:rsidRDefault="00F87022" w:rsidP="002F2ACF">
      <w:pPr>
        <w:spacing w:line="276" w:lineRule="auto"/>
        <w:jc w:val="both"/>
        <w:rPr>
          <w:rFonts w:ascii="Arial" w:hAnsi="Arial" w:cs="Arial"/>
          <w:b/>
          <w:bCs/>
          <w:sz w:val="22"/>
          <w:szCs w:val="22"/>
        </w:rPr>
      </w:pPr>
      <w:r>
        <w:rPr>
          <w:rFonts w:ascii="Arial" w:hAnsi="Arial" w:cs="Arial"/>
          <w:sz w:val="22"/>
          <w:szCs w:val="22"/>
        </w:rPr>
        <w:t>i</w:t>
      </w:r>
      <w:r w:rsidR="00776086" w:rsidRPr="00776086">
        <w:rPr>
          <w:rFonts w:ascii="Arial" w:hAnsi="Arial" w:cs="Arial"/>
          <w:sz w:val="22"/>
          <w:szCs w:val="22"/>
        </w:rPr>
        <w:t xml:space="preserve">n </w:t>
      </w:r>
      <w:r w:rsidR="00D621C1">
        <w:rPr>
          <w:rFonts w:ascii="Arial" w:hAnsi="Arial" w:cs="Arial"/>
          <w:sz w:val="22"/>
          <w:szCs w:val="22"/>
        </w:rPr>
        <w:t>riferimento alla procedura (</w:t>
      </w:r>
      <w:r w:rsidR="00D621C1" w:rsidRPr="00FC1C69">
        <w:rPr>
          <w:rFonts w:ascii="Arial" w:hAnsi="Arial" w:cs="Arial"/>
          <w:i/>
          <w:iCs/>
          <w:sz w:val="22"/>
          <w:szCs w:val="22"/>
        </w:rPr>
        <w:t>indicare la procedura e i relativi provvedimenti</w:t>
      </w:r>
      <w:r w:rsidR="00FC1C69">
        <w:rPr>
          <w:rFonts w:ascii="Arial" w:hAnsi="Arial" w:cs="Arial"/>
          <w:b/>
          <w:bCs/>
          <w:sz w:val="22"/>
          <w:szCs w:val="22"/>
        </w:rPr>
        <w:t xml:space="preserve">) </w:t>
      </w:r>
      <w:r w:rsidR="00776086" w:rsidRPr="00753A20">
        <w:rPr>
          <w:rFonts w:ascii="Arial" w:hAnsi="Arial" w:cs="Arial"/>
          <w:b/>
          <w:bCs/>
          <w:sz w:val="22"/>
          <w:szCs w:val="22"/>
        </w:rPr>
        <w:t>______________________________________________</w:t>
      </w:r>
      <w:r>
        <w:rPr>
          <w:rFonts w:ascii="Arial" w:hAnsi="Arial" w:cs="Arial"/>
          <w:b/>
          <w:bCs/>
          <w:sz w:val="22"/>
          <w:szCs w:val="22"/>
        </w:rPr>
        <w:t>_</w:t>
      </w:r>
      <w:r w:rsidR="00FC1C69">
        <w:rPr>
          <w:rFonts w:ascii="Arial" w:hAnsi="Arial" w:cs="Arial"/>
          <w:b/>
          <w:bCs/>
          <w:sz w:val="22"/>
          <w:szCs w:val="22"/>
        </w:rPr>
        <w:t>__________________________.</w:t>
      </w:r>
    </w:p>
    <w:p w14:paraId="7E758C70" w14:textId="75EB576D" w:rsidR="00776086" w:rsidRDefault="00FC1C69" w:rsidP="00F87022">
      <w:pPr>
        <w:spacing w:after="160" w:line="360" w:lineRule="auto"/>
        <w:jc w:val="both"/>
        <w:rPr>
          <w:rFonts w:ascii="Arial" w:hAnsi="Arial" w:cs="Arial"/>
          <w:sz w:val="22"/>
          <w:szCs w:val="22"/>
        </w:rPr>
      </w:pPr>
      <w:r w:rsidRPr="00FC1C69">
        <w:rPr>
          <w:rFonts w:ascii="Arial" w:hAnsi="Arial" w:cs="Arial"/>
          <w:b/>
          <w:bCs/>
          <w:sz w:val="22"/>
          <w:szCs w:val="22"/>
        </w:rPr>
        <w:t>VISTO</w:t>
      </w:r>
      <w:r>
        <w:rPr>
          <w:rFonts w:ascii="Arial" w:hAnsi="Arial" w:cs="Arial"/>
          <w:sz w:val="22"/>
          <w:szCs w:val="22"/>
        </w:rPr>
        <w:t xml:space="preserve"> l’elenco dei soggetti proponenti e dei progetti presentati in risposta all’Avviso pubblico approvato con DECRETO n. </w:t>
      </w:r>
      <w:r w:rsidRPr="00FC1C69">
        <w:rPr>
          <w:rFonts w:ascii="Arial" w:hAnsi="Arial" w:cs="Arial"/>
          <w:b/>
          <w:bCs/>
          <w:sz w:val="22"/>
          <w:szCs w:val="22"/>
        </w:rPr>
        <w:t>_____</w:t>
      </w:r>
      <w:r>
        <w:rPr>
          <w:rFonts w:ascii="Arial" w:hAnsi="Arial" w:cs="Arial"/>
          <w:sz w:val="22"/>
          <w:szCs w:val="22"/>
        </w:rPr>
        <w:t xml:space="preserve"> del </w:t>
      </w:r>
      <w:r w:rsidRPr="00FC1C69">
        <w:rPr>
          <w:rFonts w:ascii="Arial" w:hAnsi="Arial" w:cs="Arial"/>
          <w:b/>
          <w:bCs/>
          <w:sz w:val="22"/>
          <w:szCs w:val="22"/>
        </w:rPr>
        <w:t>__</w:t>
      </w:r>
      <w:r>
        <w:rPr>
          <w:rFonts w:ascii="Arial" w:hAnsi="Arial" w:cs="Arial"/>
          <w:sz w:val="22"/>
          <w:szCs w:val="22"/>
        </w:rPr>
        <w:t>/</w:t>
      </w:r>
      <w:r w:rsidRPr="00FC1C69">
        <w:rPr>
          <w:rFonts w:ascii="Arial" w:hAnsi="Arial" w:cs="Arial"/>
          <w:b/>
          <w:bCs/>
          <w:sz w:val="22"/>
          <w:szCs w:val="22"/>
        </w:rPr>
        <w:t>__</w:t>
      </w:r>
      <w:r>
        <w:rPr>
          <w:rFonts w:ascii="Arial" w:hAnsi="Arial" w:cs="Arial"/>
          <w:sz w:val="22"/>
          <w:szCs w:val="22"/>
        </w:rPr>
        <w:t>/</w:t>
      </w:r>
      <w:r w:rsidRPr="00441DF0">
        <w:rPr>
          <w:rFonts w:ascii="Arial" w:hAnsi="Arial" w:cs="Arial"/>
          <w:b/>
          <w:bCs/>
          <w:sz w:val="22"/>
          <w:szCs w:val="22"/>
        </w:rPr>
        <w:t>_____</w:t>
      </w:r>
      <w:r>
        <w:rPr>
          <w:rFonts w:ascii="Arial" w:hAnsi="Arial" w:cs="Arial"/>
          <w:sz w:val="22"/>
          <w:szCs w:val="22"/>
        </w:rPr>
        <w:t xml:space="preserve">; CUP </w:t>
      </w:r>
      <w:r w:rsidRPr="00FC1C69">
        <w:rPr>
          <w:rFonts w:ascii="Arial" w:hAnsi="Arial" w:cs="Arial"/>
          <w:b/>
          <w:bCs/>
          <w:sz w:val="22"/>
          <w:szCs w:val="22"/>
        </w:rPr>
        <w:t xml:space="preserve">_____________________ </w:t>
      </w:r>
      <w:r>
        <w:rPr>
          <w:rFonts w:ascii="Arial" w:hAnsi="Arial" w:cs="Arial"/>
          <w:sz w:val="22"/>
          <w:szCs w:val="22"/>
        </w:rPr>
        <w:t>CIG</w:t>
      </w:r>
      <w:r w:rsidRPr="00FC1C69">
        <w:rPr>
          <w:rFonts w:ascii="Arial" w:hAnsi="Arial" w:cs="Arial"/>
          <w:b/>
          <w:bCs/>
          <w:sz w:val="22"/>
          <w:szCs w:val="22"/>
        </w:rPr>
        <w:t xml:space="preserve">____________________________ </w:t>
      </w:r>
      <w:r>
        <w:rPr>
          <w:rFonts w:ascii="Arial" w:hAnsi="Arial" w:cs="Arial"/>
          <w:sz w:val="22"/>
          <w:szCs w:val="22"/>
        </w:rPr>
        <w:t>se previsto).</w:t>
      </w:r>
    </w:p>
    <w:p w14:paraId="6085D839" w14:textId="7CE4E8C6" w:rsidR="00A54B2E" w:rsidRDefault="00A54B2E" w:rsidP="006B68B6">
      <w:pPr>
        <w:spacing w:after="160" w:line="276" w:lineRule="auto"/>
        <w:jc w:val="both"/>
        <w:rPr>
          <w:rFonts w:ascii="Arial" w:hAnsi="Arial" w:cs="Arial"/>
          <w:sz w:val="22"/>
          <w:szCs w:val="22"/>
        </w:rPr>
      </w:pPr>
      <w:r w:rsidRPr="002F6C18">
        <w:rPr>
          <w:rFonts w:ascii="Arial" w:hAnsi="Arial" w:cs="Arial"/>
          <w:b/>
          <w:bCs/>
          <w:sz w:val="22"/>
          <w:szCs w:val="22"/>
        </w:rPr>
        <w:t>VISTO</w:t>
      </w:r>
      <w:r>
        <w:rPr>
          <w:rFonts w:ascii="Arial" w:hAnsi="Arial" w:cs="Arial"/>
          <w:sz w:val="22"/>
          <w:szCs w:val="22"/>
        </w:rPr>
        <w:t xml:space="preserve"> l’art. 61 del Regolamento (UE, </w:t>
      </w:r>
      <w:r w:rsidR="002F6C18">
        <w:rPr>
          <w:rFonts w:ascii="Arial" w:hAnsi="Arial" w:cs="Arial"/>
          <w:sz w:val="22"/>
          <w:szCs w:val="22"/>
        </w:rPr>
        <w:t>E</w:t>
      </w:r>
      <w:r>
        <w:rPr>
          <w:rFonts w:ascii="Arial" w:hAnsi="Arial" w:cs="Arial"/>
          <w:sz w:val="22"/>
          <w:szCs w:val="22"/>
        </w:rPr>
        <w:t>uratom)</w:t>
      </w:r>
      <w:r w:rsidR="002F6C18">
        <w:rPr>
          <w:rFonts w:ascii="Arial" w:hAnsi="Arial" w:cs="Arial"/>
          <w:sz w:val="22"/>
          <w:szCs w:val="22"/>
        </w:rPr>
        <w:t xml:space="preserve"> 2024/2509 del Parlamento europeo e del Consiglio, del 18 luglio 2018, che stabilisce le regole finanziarie applicabili al bilancio generale dell’Unione, secondo cui “esiste un conflitto d’interessi quando l’esercizio imparziale e obiettivi delle funzioni è compromesso da motivi familiari, affettivi, di affinità politica o nazionale, da interesse economico o da qualsiasi altro interesse personale diretto o indiretto”;</w:t>
      </w:r>
    </w:p>
    <w:p w14:paraId="74C2F88D" w14:textId="6D4BF0FD" w:rsidR="002F6C18" w:rsidRDefault="002F6C18" w:rsidP="006B68B6">
      <w:pPr>
        <w:spacing w:after="160" w:line="276" w:lineRule="auto"/>
        <w:jc w:val="both"/>
        <w:rPr>
          <w:rFonts w:ascii="Arial" w:hAnsi="Arial" w:cs="Arial"/>
          <w:sz w:val="22"/>
          <w:szCs w:val="22"/>
        </w:rPr>
      </w:pPr>
      <w:r w:rsidRPr="002F6C18">
        <w:rPr>
          <w:rFonts w:ascii="Arial" w:hAnsi="Arial" w:cs="Arial"/>
          <w:b/>
          <w:bCs/>
          <w:sz w:val="22"/>
          <w:szCs w:val="22"/>
        </w:rPr>
        <w:t>VISTO</w:t>
      </w:r>
      <w:r>
        <w:rPr>
          <w:rFonts w:ascii="Arial" w:hAnsi="Arial" w:cs="Arial"/>
          <w:sz w:val="22"/>
          <w:szCs w:val="22"/>
        </w:rPr>
        <w:t xml:space="preserve"> l’art. 35-bis “</w:t>
      </w:r>
      <w:r w:rsidRPr="002F6C18">
        <w:rPr>
          <w:rFonts w:ascii="Arial" w:hAnsi="Arial" w:cs="Arial"/>
          <w:i/>
          <w:iCs/>
          <w:sz w:val="22"/>
          <w:szCs w:val="22"/>
        </w:rPr>
        <w:t>Prevenzione del fenomeno della corruzione nella formazione di commissioni e nelle assegnazioni agli uffici</w:t>
      </w:r>
      <w:r>
        <w:rPr>
          <w:rFonts w:ascii="Arial" w:hAnsi="Arial" w:cs="Arial"/>
          <w:sz w:val="22"/>
          <w:szCs w:val="22"/>
        </w:rPr>
        <w:t xml:space="preserve">” del </w:t>
      </w:r>
      <w:proofErr w:type="spellStart"/>
      <w:r>
        <w:rPr>
          <w:rFonts w:ascii="Arial" w:hAnsi="Arial" w:cs="Arial"/>
          <w:sz w:val="22"/>
          <w:szCs w:val="22"/>
        </w:rPr>
        <w:t>D.Lgs.</w:t>
      </w:r>
      <w:proofErr w:type="spellEnd"/>
      <w:r>
        <w:rPr>
          <w:rFonts w:ascii="Arial" w:hAnsi="Arial" w:cs="Arial"/>
          <w:sz w:val="22"/>
          <w:szCs w:val="22"/>
        </w:rPr>
        <w:t xml:space="preserve"> n. 165/2001 e s.m.i.;</w:t>
      </w:r>
    </w:p>
    <w:p w14:paraId="1568FDA5" w14:textId="39ADAE8A" w:rsidR="002F6C18" w:rsidRDefault="002F6C18" w:rsidP="006B68B6">
      <w:pPr>
        <w:spacing w:after="160" w:line="276" w:lineRule="auto"/>
        <w:jc w:val="both"/>
        <w:rPr>
          <w:rFonts w:ascii="Arial" w:hAnsi="Arial" w:cs="Arial"/>
          <w:sz w:val="22"/>
          <w:szCs w:val="22"/>
        </w:rPr>
      </w:pPr>
      <w:r w:rsidRPr="002F6C18">
        <w:rPr>
          <w:rFonts w:ascii="Arial" w:hAnsi="Arial" w:cs="Arial"/>
          <w:b/>
          <w:bCs/>
          <w:sz w:val="22"/>
          <w:szCs w:val="22"/>
        </w:rPr>
        <w:t>VISTO</w:t>
      </w:r>
      <w:r>
        <w:rPr>
          <w:rFonts w:ascii="Arial" w:hAnsi="Arial" w:cs="Arial"/>
          <w:sz w:val="22"/>
          <w:szCs w:val="22"/>
        </w:rPr>
        <w:t xml:space="preserve"> il decreto del Presidente della Repubblica 16 aprile 2013, n. 62</w:t>
      </w:r>
      <w:r w:rsidR="00444A17">
        <w:rPr>
          <w:rFonts w:ascii="Arial" w:hAnsi="Arial" w:cs="Arial"/>
          <w:sz w:val="22"/>
          <w:szCs w:val="22"/>
        </w:rPr>
        <w:t xml:space="preserve"> e s.m.i. </w:t>
      </w:r>
      <w:r>
        <w:rPr>
          <w:rFonts w:ascii="Arial" w:hAnsi="Arial" w:cs="Arial"/>
          <w:sz w:val="22"/>
          <w:szCs w:val="22"/>
        </w:rPr>
        <w:t>(“</w:t>
      </w:r>
      <w:r w:rsidRPr="002F6C18">
        <w:rPr>
          <w:rFonts w:ascii="Arial" w:hAnsi="Arial" w:cs="Arial"/>
          <w:i/>
          <w:iCs/>
          <w:sz w:val="22"/>
          <w:szCs w:val="22"/>
        </w:rPr>
        <w:t>Regolamento recante codice di comportamento dei dipendenti pubblici”</w:t>
      </w:r>
      <w:r>
        <w:rPr>
          <w:rFonts w:ascii="Arial" w:hAnsi="Arial" w:cs="Arial"/>
          <w:i/>
          <w:iCs/>
          <w:sz w:val="22"/>
          <w:szCs w:val="22"/>
        </w:rPr>
        <w:t xml:space="preserve">) </w:t>
      </w:r>
      <w:r>
        <w:rPr>
          <w:rFonts w:ascii="Arial" w:hAnsi="Arial" w:cs="Arial"/>
          <w:sz w:val="22"/>
          <w:szCs w:val="22"/>
        </w:rPr>
        <w:t>e il Codice di comportamento dei dipendenti del Ministero della Giustizia;</w:t>
      </w:r>
    </w:p>
    <w:p w14:paraId="06A1970C" w14:textId="46491F1A" w:rsidR="007D385F" w:rsidRDefault="007D385F" w:rsidP="006B68B6">
      <w:pPr>
        <w:spacing w:after="160" w:line="276" w:lineRule="auto"/>
        <w:jc w:val="both"/>
        <w:rPr>
          <w:rFonts w:ascii="Arial" w:hAnsi="Arial" w:cs="Arial"/>
          <w:sz w:val="22"/>
          <w:szCs w:val="22"/>
        </w:rPr>
      </w:pPr>
      <w:r w:rsidRPr="00916EE4">
        <w:rPr>
          <w:rFonts w:ascii="Arial" w:hAnsi="Arial" w:cs="Arial"/>
          <w:b/>
          <w:bCs/>
          <w:sz w:val="22"/>
          <w:szCs w:val="22"/>
        </w:rPr>
        <w:t>VISTI</w:t>
      </w:r>
      <w:r>
        <w:rPr>
          <w:rFonts w:ascii="Arial" w:hAnsi="Arial" w:cs="Arial"/>
          <w:sz w:val="22"/>
          <w:szCs w:val="22"/>
        </w:rPr>
        <w:t xml:space="preserve"> i documenti descrittivi del Sistema di Gestione e Controllo del PN </w:t>
      </w:r>
      <w:r w:rsidR="00916EE4">
        <w:rPr>
          <w:rFonts w:ascii="Arial" w:hAnsi="Arial" w:cs="Arial"/>
          <w:sz w:val="22"/>
          <w:szCs w:val="22"/>
        </w:rPr>
        <w:t>FSE+ Inclusione 2021-2027 approvato con decreto n.</w:t>
      </w:r>
      <w:r w:rsidR="00444A17">
        <w:rPr>
          <w:rFonts w:ascii="Arial" w:hAnsi="Arial" w:cs="Arial"/>
          <w:sz w:val="22"/>
          <w:szCs w:val="22"/>
        </w:rPr>
        <w:t xml:space="preserve"> </w:t>
      </w:r>
      <w:r w:rsidR="00441DF0">
        <w:rPr>
          <w:rFonts w:ascii="Arial" w:hAnsi="Arial" w:cs="Arial"/>
          <w:sz w:val="22"/>
          <w:szCs w:val="22"/>
        </w:rPr>
        <w:t>206</w:t>
      </w:r>
      <w:r w:rsidR="00916EE4">
        <w:rPr>
          <w:rFonts w:ascii="Arial" w:hAnsi="Arial" w:cs="Arial"/>
          <w:sz w:val="22"/>
          <w:szCs w:val="22"/>
        </w:rPr>
        <w:t xml:space="preserve"> del </w:t>
      </w:r>
      <w:r w:rsidR="00441DF0">
        <w:rPr>
          <w:rFonts w:ascii="Arial" w:hAnsi="Arial" w:cs="Arial"/>
          <w:sz w:val="22"/>
          <w:szCs w:val="22"/>
        </w:rPr>
        <w:t>4 agosto 2025;</w:t>
      </w:r>
    </w:p>
    <w:p w14:paraId="7CE3A60E" w14:textId="0118663D" w:rsidR="002F6C18" w:rsidRDefault="00916EE4" w:rsidP="006B68B6">
      <w:pPr>
        <w:spacing w:after="160" w:line="276" w:lineRule="auto"/>
        <w:jc w:val="both"/>
        <w:rPr>
          <w:rFonts w:ascii="Arial" w:hAnsi="Arial" w:cs="Arial"/>
          <w:sz w:val="22"/>
          <w:szCs w:val="22"/>
        </w:rPr>
      </w:pPr>
      <w:r>
        <w:rPr>
          <w:rFonts w:ascii="Arial" w:hAnsi="Arial" w:cs="Arial"/>
          <w:sz w:val="22"/>
          <w:szCs w:val="22"/>
        </w:rPr>
        <w:t>Ai fini dell’accettazione, nell’ambito della presente procedura, dell’incarico di componente della Commissione di valutazione dei progetti pervenuti, nominato con successivo decreto del Direttore della Direzione _______________________;</w:t>
      </w:r>
    </w:p>
    <w:p w14:paraId="2016DE26" w14:textId="6E93D6A7" w:rsidR="00916EE4" w:rsidRPr="002F6C18" w:rsidRDefault="00916EE4" w:rsidP="006B68B6">
      <w:pPr>
        <w:spacing w:after="160" w:line="276" w:lineRule="auto"/>
        <w:jc w:val="both"/>
        <w:rPr>
          <w:rFonts w:ascii="Arial" w:hAnsi="Arial" w:cs="Arial"/>
          <w:sz w:val="22"/>
          <w:szCs w:val="22"/>
        </w:rPr>
      </w:pPr>
      <w:r>
        <w:rPr>
          <w:rFonts w:ascii="Arial" w:hAnsi="Arial" w:cs="Arial"/>
          <w:sz w:val="22"/>
          <w:szCs w:val="22"/>
        </w:rPr>
        <w:t>consapevole delle sanzioni penali e civili, nel caso di dichiarazioni mendaci, di formazione o uso di atti falsi, richiamate dall’art. 76 del D.P.R. n. 445 del 28.12.2000 e s.m.i., sotto la propria responsabilità;</w:t>
      </w:r>
    </w:p>
    <w:p w14:paraId="5162C8DF" w14:textId="1115991F" w:rsidR="00FA51F7" w:rsidRDefault="00FA51F7" w:rsidP="00F87022">
      <w:pPr>
        <w:spacing w:after="160" w:line="259" w:lineRule="auto"/>
        <w:jc w:val="center"/>
        <w:rPr>
          <w:rFonts w:ascii="Arial" w:hAnsi="Arial" w:cs="Arial"/>
          <w:b/>
          <w:bCs/>
        </w:rPr>
      </w:pPr>
      <w:r>
        <w:rPr>
          <w:rFonts w:ascii="Arial" w:hAnsi="Arial" w:cs="Arial"/>
          <w:b/>
          <w:bCs/>
        </w:rPr>
        <w:t>DICHIARA</w:t>
      </w:r>
    </w:p>
    <w:p w14:paraId="549B5577" w14:textId="662A90E4" w:rsidR="00F87022" w:rsidRDefault="00F87022" w:rsidP="002F2ACF">
      <w:pPr>
        <w:spacing w:line="276" w:lineRule="auto"/>
        <w:rPr>
          <w:rFonts w:ascii="Arial" w:hAnsi="Arial" w:cs="Arial"/>
          <w:sz w:val="22"/>
          <w:szCs w:val="22"/>
        </w:rPr>
      </w:pPr>
    </w:p>
    <w:p w14:paraId="0A0572CB" w14:textId="195FD193" w:rsidR="00F87022" w:rsidRDefault="00F87022" w:rsidP="002F2ACF">
      <w:pPr>
        <w:spacing w:line="276" w:lineRule="auto"/>
        <w:rPr>
          <w:rFonts w:ascii="Arial" w:hAnsi="Arial" w:cs="Arial"/>
          <w:sz w:val="22"/>
          <w:szCs w:val="22"/>
        </w:rPr>
      </w:pPr>
      <w:r>
        <w:rPr>
          <w:rFonts w:ascii="Arial" w:hAnsi="Arial" w:cs="Arial"/>
          <w:sz w:val="22"/>
          <w:szCs w:val="22"/>
        </w:rPr>
        <w:t xml:space="preserve">1) di non </w:t>
      </w:r>
      <w:r w:rsidR="004F3B9B">
        <w:rPr>
          <w:rFonts w:ascii="Arial" w:hAnsi="Arial" w:cs="Arial"/>
          <w:sz w:val="22"/>
          <w:szCs w:val="22"/>
        </w:rPr>
        <w:t>avere svolto né i</w:t>
      </w:r>
      <w:r w:rsidR="00F40A0F">
        <w:rPr>
          <w:rFonts w:ascii="Arial" w:hAnsi="Arial" w:cs="Arial"/>
          <w:sz w:val="22"/>
          <w:szCs w:val="22"/>
        </w:rPr>
        <w:t>ntende svolgere in futuro alcuna altra funzione o incarico tecnico o amministrativo relativamente all’esecuzione dei progetti approvati e finanziati all’esito della procedura in oggetto;</w:t>
      </w:r>
    </w:p>
    <w:p w14:paraId="59DE62E0" w14:textId="77777777" w:rsidR="002F2ACF" w:rsidRDefault="002F2ACF" w:rsidP="002F2ACF">
      <w:pPr>
        <w:spacing w:line="276" w:lineRule="auto"/>
        <w:jc w:val="both"/>
        <w:rPr>
          <w:rFonts w:ascii="Arial" w:hAnsi="Arial" w:cs="Arial"/>
          <w:sz w:val="22"/>
          <w:szCs w:val="22"/>
        </w:rPr>
      </w:pPr>
    </w:p>
    <w:p w14:paraId="042510A9" w14:textId="2E2415A3" w:rsidR="00891F2E" w:rsidRDefault="005801F1" w:rsidP="002F2ACF">
      <w:pPr>
        <w:spacing w:line="276" w:lineRule="auto"/>
        <w:jc w:val="both"/>
        <w:rPr>
          <w:rFonts w:ascii="Arial" w:hAnsi="Arial" w:cs="Arial"/>
          <w:sz w:val="22"/>
          <w:szCs w:val="22"/>
        </w:rPr>
      </w:pPr>
      <w:r>
        <w:rPr>
          <w:rFonts w:ascii="Arial" w:hAnsi="Arial" w:cs="Arial"/>
          <w:sz w:val="22"/>
          <w:szCs w:val="22"/>
        </w:rPr>
        <w:t xml:space="preserve">2) </w:t>
      </w:r>
      <w:r w:rsidR="00891F2E">
        <w:rPr>
          <w:rFonts w:ascii="Arial" w:hAnsi="Arial" w:cs="Arial"/>
          <w:sz w:val="22"/>
          <w:szCs w:val="22"/>
        </w:rPr>
        <w:t>di non essere stato condannato, anche con sentenza non passata in giudicato, per i reati previsti nel campo I del Titolo II del Libro II del Codice penale</w:t>
      </w:r>
      <w:r w:rsidR="002A3387">
        <w:rPr>
          <w:rFonts w:ascii="Arial" w:hAnsi="Arial" w:cs="Arial"/>
          <w:sz w:val="22"/>
          <w:szCs w:val="22"/>
        </w:rPr>
        <w:t>;</w:t>
      </w:r>
    </w:p>
    <w:p w14:paraId="395EE043" w14:textId="07CE4036" w:rsidR="002A3387" w:rsidRDefault="002A3387" w:rsidP="002F2ACF">
      <w:pPr>
        <w:spacing w:line="276" w:lineRule="auto"/>
        <w:jc w:val="both"/>
        <w:rPr>
          <w:rFonts w:ascii="Arial" w:hAnsi="Arial" w:cs="Arial"/>
          <w:sz w:val="22"/>
          <w:szCs w:val="22"/>
        </w:rPr>
      </w:pPr>
    </w:p>
    <w:p w14:paraId="0E82113E" w14:textId="20DB1CD3" w:rsidR="002A3387" w:rsidRDefault="002A3387" w:rsidP="002F2ACF">
      <w:pPr>
        <w:spacing w:line="276" w:lineRule="auto"/>
        <w:jc w:val="both"/>
        <w:rPr>
          <w:rFonts w:ascii="Arial" w:hAnsi="Arial" w:cs="Arial"/>
          <w:sz w:val="22"/>
          <w:szCs w:val="22"/>
        </w:rPr>
      </w:pPr>
      <w:r>
        <w:rPr>
          <w:rFonts w:ascii="Arial" w:hAnsi="Arial" w:cs="Arial"/>
          <w:sz w:val="22"/>
          <w:szCs w:val="22"/>
        </w:rPr>
        <w:t>3) di adottare ogni misura necessaria per evitare e prevenire l’insorgere di situazioni di conflitto di interessi, attuale o potenziale, ai sensi dell’art. 61 del Regolamento (UE, Euratom) n. 2024/2509 e di ottemperare a quanto previsto nel medesimo art. 61;</w:t>
      </w:r>
    </w:p>
    <w:p w14:paraId="10ED9BCE" w14:textId="067ED673" w:rsidR="00E60DF6" w:rsidRDefault="00E60DF6" w:rsidP="002F2ACF">
      <w:pPr>
        <w:spacing w:line="276" w:lineRule="auto"/>
        <w:jc w:val="both"/>
        <w:rPr>
          <w:rFonts w:ascii="Arial" w:hAnsi="Arial" w:cs="Arial"/>
          <w:sz w:val="22"/>
          <w:szCs w:val="22"/>
        </w:rPr>
      </w:pPr>
    </w:p>
    <w:p w14:paraId="4AF5BE7C" w14:textId="26FE8E4C" w:rsidR="00E60DF6" w:rsidRDefault="00E60DF6" w:rsidP="002F2ACF">
      <w:pPr>
        <w:spacing w:line="276" w:lineRule="auto"/>
        <w:jc w:val="both"/>
        <w:rPr>
          <w:rFonts w:ascii="Arial" w:hAnsi="Arial" w:cs="Arial"/>
          <w:sz w:val="22"/>
          <w:szCs w:val="22"/>
        </w:rPr>
      </w:pPr>
      <w:r>
        <w:rPr>
          <w:rFonts w:ascii="Arial" w:hAnsi="Arial" w:cs="Arial"/>
          <w:sz w:val="22"/>
          <w:szCs w:val="22"/>
        </w:rPr>
        <w:t xml:space="preserve">4) di impegnarsi, altresì, a comunicare tempestivamente eventuali variazioni del contenuto della presente dichiarazione e a rendere nel caso, una nuova dichiarazione </w:t>
      </w:r>
      <w:r w:rsidR="00707CD3">
        <w:rPr>
          <w:rFonts w:ascii="Arial" w:hAnsi="Arial" w:cs="Arial"/>
          <w:sz w:val="22"/>
          <w:szCs w:val="22"/>
        </w:rPr>
        <w:t>sostituiva</w:t>
      </w:r>
      <w:r>
        <w:rPr>
          <w:rFonts w:ascii="Arial" w:hAnsi="Arial" w:cs="Arial"/>
          <w:sz w:val="22"/>
          <w:szCs w:val="22"/>
        </w:rPr>
        <w:t>;</w:t>
      </w:r>
    </w:p>
    <w:p w14:paraId="33C3F169" w14:textId="7F110E00" w:rsidR="00E60DF6" w:rsidRDefault="00E60DF6" w:rsidP="002F2ACF">
      <w:pPr>
        <w:spacing w:line="276" w:lineRule="auto"/>
        <w:jc w:val="both"/>
        <w:rPr>
          <w:rFonts w:ascii="Arial" w:hAnsi="Arial" w:cs="Arial"/>
          <w:sz w:val="22"/>
          <w:szCs w:val="22"/>
        </w:rPr>
      </w:pPr>
    </w:p>
    <w:p w14:paraId="4C53136E" w14:textId="213310E4" w:rsidR="00E60DF6" w:rsidRDefault="00E60DF6" w:rsidP="002F2ACF">
      <w:pPr>
        <w:spacing w:line="276" w:lineRule="auto"/>
        <w:jc w:val="both"/>
        <w:rPr>
          <w:rFonts w:ascii="Arial" w:hAnsi="Arial" w:cs="Arial"/>
          <w:sz w:val="22"/>
          <w:szCs w:val="22"/>
        </w:rPr>
      </w:pPr>
      <w:r>
        <w:rPr>
          <w:rFonts w:ascii="Arial" w:hAnsi="Arial" w:cs="Arial"/>
          <w:sz w:val="22"/>
          <w:szCs w:val="22"/>
        </w:rPr>
        <w:t>5)</w:t>
      </w:r>
      <w:r w:rsidR="00F524F1">
        <w:rPr>
          <w:rFonts w:ascii="Arial" w:hAnsi="Arial" w:cs="Arial"/>
          <w:sz w:val="22"/>
          <w:szCs w:val="22"/>
        </w:rPr>
        <w:t xml:space="preserve"> di non trovarsi, in relazione alla procedura in oggetto, in alcuna delle condizioni che obbligano all’astensione previste dall’articolo 51 del Codice di procedura civile e, in particolare, di non avere rapporti di parentela e di affinità, né rapporti professionali, con i membri degli organi societari e gestionali del soggetto valutato;</w:t>
      </w:r>
    </w:p>
    <w:p w14:paraId="3F1BC2AF" w14:textId="270894D5" w:rsidR="00F524F1" w:rsidRDefault="00F524F1" w:rsidP="002F2ACF">
      <w:pPr>
        <w:spacing w:line="276" w:lineRule="auto"/>
        <w:jc w:val="both"/>
        <w:rPr>
          <w:rFonts w:ascii="Arial" w:hAnsi="Arial" w:cs="Arial"/>
          <w:sz w:val="22"/>
          <w:szCs w:val="22"/>
        </w:rPr>
      </w:pPr>
    </w:p>
    <w:p w14:paraId="0F428061" w14:textId="4FD77417" w:rsidR="00F524F1" w:rsidRDefault="00F524F1" w:rsidP="002F2ACF">
      <w:pPr>
        <w:spacing w:line="276" w:lineRule="auto"/>
        <w:jc w:val="both"/>
        <w:rPr>
          <w:rFonts w:ascii="Arial" w:hAnsi="Arial" w:cs="Arial"/>
          <w:sz w:val="22"/>
          <w:szCs w:val="22"/>
        </w:rPr>
      </w:pPr>
      <w:r>
        <w:rPr>
          <w:rFonts w:ascii="Arial" w:hAnsi="Arial" w:cs="Arial"/>
          <w:sz w:val="22"/>
          <w:szCs w:val="22"/>
        </w:rPr>
        <w:t>6)</w:t>
      </w:r>
      <w:r w:rsidR="00FE28B4">
        <w:rPr>
          <w:rFonts w:ascii="Arial" w:hAnsi="Arial" w:cs="Arial"/>
          <w:sz w:val="22"/>
          <w:szCs w:val="22"/>
        </w:rPr>
        <w:t xml:space="preserve"> di non aver partecipato ad organi societari o gestionali del soggetto valutato e di non avere o di non aver avuto partecipazioni al capitale sociale del soggetto valutato;</w:t>
      </w:r>
    </w:p>
    <w:p w14:paraId="2FF1DAE8" w14:textId="77777777" w:rsidR="00E60DF6" w:rsidRDefault="00E60DF6" w:rsidP="002F2ACF">
      <w:pPr>
        <w:spacing w:line="276" w:lineRule="auto"/>
        <w:jc w:val="both"/>
        <w:rPr>
          <w:rFonts w:ascii="Arial" w:hAnsi="Arial" w:cs="Arial"/>
          <w:sz w:val="22"/>
          <w:szCs w:val="22"/>
        </w:rPr>
      </w:pPr>
    </w:p>
    <w:p w14:paraId="55D1524C" w14:textId="0220991D" w:rsidR="00FE28B4" w:rsidRDefault="00FE28B4" w:rsidP="002F2ACF">
      <w:pPr>
        <w:spacing w:line="276" w:lineRule="auto"/>
        <w:jc w:val="both"/>
        <w:rPr>
          <w:rFonts w:ascii="Arial" w:hAnsi="Arial" w:cs="Arial"/>
          <w:sz w:val="22"/>
          <w:szCs w:val="22"/>
        </w:rPr>
      </w:pPr>
      <w:r>
        <w:rPr>
          <w:rFonts w:ascii="Arial" w:hAnsi="Arial" w:cs="Arial"/>
          <w:sz w:val="22"/>
          <w:szCs w:val="22"/>
        </w:rPr>
        <w:t xml:space="preserve">7) </w:t>
      </w:r>
      <w:r w:rsidR="005801F1">
        <w:rPr>
          <w:rFonts w:ascii="Arial" w:hAnsi="Arial" w:cs="Arial"/>
          <w:sz w:val="22"/>
          <w:szCs w:val="22"/>
        </w:rPr>
        <w:t>di non avere</w:t>
      </w:r>
      <w:r>
        <w:rPr>
          <w:rFonts w:ascii="Arial" w:hAnsi="Arial" w:cs="Arial"/>
          <w:sz w:val="22"/>
          <w:szCs w:val="22"/>
        </w:rPr>
        <w:t>, direttamente o indirettamente, un</w:t>
      </w:r>
      <w:r w:rsidR="005801F1">
        <w:rPr>
          <w:rFonts w:ascii="Arial" w:hAnsi="Arial" w:cs="Arial"/>
          <w:sz w:val="22"/>
          <w:szCs w:val="22"/>
        </w:rPr>
        <w:t xml:space="preserve"> interess</w:t>
      </w:r>
      <w:r>
        <w:rPr>
          <w:rFonts w:ascii="Arial" w:hAnsi="Arial" w:cs="Arial"/>
          <w:sz w:val="22"/>
          <w:szCs w:val="22"/>
        </w:rPr>
        <w:t>e</w:t>
      </w:r>
      <w:r w:rsidR="005801F1">
        <w:rPr>
          <w:rFonts w:ascii="Arial" w:hAnsi="Arial" w:cs="Arial"/>
          <w:sz w:val="22"/>
          <w:szCs w:val="22"/>
        </w:rPr>
        <w:t xml:space="preserve"> finanziari</w:t>
      </w:r>
      <w:r>
        <w:rPr>
          <w:rFonts w:ascii="Arial" w:hAnsi="Arial" w:cs="Arial"/>
          <w:sz w:val="22"/>
          <w:szCs w:val="22"/>
        </w:rPr>
        <w:t>o</w:t>
      </w:r>
      <w:r w:rsidR="005801F1">
        <w:rPr>
          <w:rFonts w:ascii="Arial" w:hAnsi="Arial" w:cs="Arial"/>
          <w:sz w:val="22"/>
          <w:szCs w:val="22"/>
        </w:rPr>
        <w:t>, economic</w:t>
      </w:r>
      <w:r>
        <w:rPr>
          <w:rFonts w:ascii="Arial" w:hAnsi="Arial" w:cs="Arial"/>
          <w:sz w:val="22"/>
          <w:szCs w:val="22"/>
        </w:rPr>
        <w:t>o</w:t>
      </w:r>
      <w:r w:rsidR="005801F1">
        <w:rPr>
          <w:rFonts w:ascii="Arial" w:hAnsi="Arial" w:cs="Arial"/>
          <w:sz w:val="22"/>
          <w:szCs w:val="22"/>
        </w:rPr>
        <w:t xml:space="preserve"> o altr</w:t>
      </w:r>
      <w:r>
        <w:rPr>
          <w:rFonts w:ascii="Arial" w:hAnsi="Arial" w:cs="Arial"/>
          <w:sz w:val="22"/>
          <w:szCs w:val="22"/>
        </w:rPr>
        <w:t>o</w:t>
      </w:r>
      <w:r w:rsidR="005801F1">
        <w:rPr>
          <w:rFonts w:ascii="Arial" w:hAnsi="Arial" w:cs="Arial"/>
          <w:sz w:val="22"/>
          <w:szCs w:val="22"/>
        </w:rPr>
        <w:t xml:space="preserve"> interess</w:t>
      </w:r>
      <w:r>
        <w:rPr>
          <w:rFonts w:ascii="Arial" w:hAnsi="Arial" w:cs="Arial"/>
          <w:sz w:val="22"/>
          <w:szCs w:val="22"/>
        </w:rPr>
        <w:t>e</w:t>
      </w:r>
      <w:r w:rsidR="005801F1">
        <w:rPr>
          <w:rFonts w:ascii="Arial" w:hAnsi="Arial" w:cs="Arial"/>
          <w:sz w:val="22"/>
          <w:szCs w:val="22"/>
        </w:rPr>
        <w:t xml:space="preserve"> personal</w:t>
      </w:r>
      <w:r>
        <w:rPr>
          <w:rFonts w:ascii="Arial" w:hAnsi="Arial" w:cs="Arial"/>
          <w:sz w:val="22"/>
          <w:szCs w:val="22"/>
        </w:rPr>
        <w:t>e</w:t>
      </w:r>
      <w:r w:rsidR="005801F1">
        <w:rPr>
          <w:rFonts w:ascii="Arial" w:hAnsi="Arial" w:cs="Arial"/>
          <w:sz w:val="22"/>
          <w:szCs w:val="22"/>
        </w:rPr>
        <w:t xml:space="preserve"> che possa essere percepit</w:t>
      </w:r>
      <w:r>
        <w:rPr>
          <w:rFonts w:ascii="Arial" w:hAnsi="Arial" w:cs="Arial"/>
          <w:sz w:val="22"/>
          <w:szCs w:val="22"/>
        </w:rPr>
        <w:t>o</w:t>
      </w:r>
      <w:r w:rsidR="005801F1">
        <w:rPr>
          <w:rFonts w:ascii="Arial" w:hAnsi="Arial" w:cs="Arial"/>
          <w:sz w:val="22"/>
          <w:szCs w:val="22"/>
        </w:rPr>
        <w:t xml:space="preserve"> come una minaccia </w:t>
      </w:r>
      <w:r>
        <w:rPr>
          <w:rFonts w:ascii="Arial" w:hAnsi="Arial" w:cs="Arial"/>
          <w:sz w:val="22"/>
          <w:szCs w:val="22"/>
        </w:rPr>
        <w:t>alla</w:t>
      </w:r>
      <w:r w:rsidR="005801F1">
        <w:rPr>
          <w:rFonts w:ascii="Arial" w:hAnsi="Arial" w:cs="Arial"/>
          <w:sz w:val="22"/>
          <w:szCs w:val="22"/>
        </w:rPr>
        <w:t xml:space="preserve"> propria imparzialità e indipendenza nel contesto della procedura </w:t>
      </w:r>
      <w:r>
        <w:rPr>
          <w:rFonts w:ascii="Arial" w:hAnsi="Arial" w:cs="Arial"/>
          <w:sz w:val="22"/>
          <w:szCs w:val="22"/>
        </w:rPr>
        <w:t>in oggetto.</w:t>
      </w:r>
      <w:r w:rsidR="005801F1">
        <w:rPr>
          <w:rFonts w:ascii="Arial" w:hAnsi="Arial" w:cs="Arial"/>
          <w:sz w:val="22"/>
          <w:szCs w:val="22"/>
        </w:rPr>
        <w:t xml:space="preserve"> </w:t>
      </w:r>
      <w:r>
        <w:rPr>
          <w:rFonts w:ascii="Arial" w:hAnsi="Arial" w:cs="Arial"/>
          <w:sz w:val="22"/>
          <w:szCs w:val="22"/>
        </w:rPr>
        <w:t>In</w:t>
      </w:r>
      <w:r w:rsidR="005801F1">
        <w:rPr>
          <w:rFonts w:ascii="Arial" w:hAnsi="Arial" w:cs="Arial"/>
          <w:sz w:val="22"/>
          <w:szCs w:val="22"/>
        </w:rPr>
        <w:t xml:space="preserve"> particolare</w:t>
      </w:r>
      <w:r>
        <w:rPr>
          <w:rFonts w:ascii="Arial" w:hAnsi="Arial" w:cs="Arial"/>
          <w:sz w:val="22"/>
          <w:szCs w:val="22"/>
        </w:rPr>
        <w:t>,</w:t>
      </w:r>
      <w:r w:rsidR="005801F1">
        <w:rPr>
          <w:rFonts w:ascii="Arial" w:hAnsi="Arial" w:cs="Arial"/>
          <w:sz w:val="22"/>
          <w:szCs w:val="22"/>
        </w:rPr>
        <w:t xml:space="preserve"> di non trovarsi in alcuna delle situazioni </w:t>
      </w:r>
      <w:r>
        <w:rPr>
          <w:rFonts w:ascii="Arial" w:hAnsi="Arial" w:cs="Arial"/>
          <w:sz w:val="22"/>
          <w:szCs w:val="22"/>
        </w:rPr>
        <w:t>di</w:t>
      </w:r>
      <w:r w:rsidR="005801F1">
        <w:rPr>
          <w:rFonts w:ascii="Arial" w:hAnsi="Arial" w:cs="Arial"/>
          <w:sz w:val="22"/>
          <w:szCs w:val="22"/>
        </w:rPr>
        <w:t xml:space="preserve"> conflitto di interesse </w:t>
      </w:r>
      <w:r>
        <w:rPr>
          <w:rFonts w:ascii="Arial" w:hAnsi="Arial" w:cs="Arial"/>
          <w:sz w:val="22"/>
          <w:szCs w:val="22"/>
        </w:rPr>
        <w:t>di cui all’articolo 7 (“Obbligo di astensione”) del decreto del Presidente della Repubblica 16 aprile 2013, n. 62</w:t>
      </w:r>
      <w:r w:rsidR="00444A17">
        <w:rPr>
          <w:rFonts w:ascii="Arial" w:hAnsi="Arial" w:cs="Arial"/>
          <w:sz w:val="22"/>
          <w:szCs w:val="22"/>
        </w:rPr>
        <w:t xml:space="preserve"> e s.m.i. </w:t>
      </w:r>
      <w:r>
        <w:rPr>
          <w:rFonts w:ascii="Arial" w:hAnsi="Arial" w:cs="Arial"/>
          <w:sz w:val="22"/>
          <w:szCs w:val="22"/>
        </w:rPr>
        <w:t>e di cui all’art. 61 Regolamento (UE, Euratom) n. 2024/2509;</w:t>
      </w:r>
    </w:p>
    <w:p w14:paraId="5371D7F1" w14:textId="51760D38" w:rsidR="006B68B6" w:rsidRDefault="006B68B6" w:rsidP="002F2ACF">
      <w:pPr>
        <w:spacing w:line="276" w:lineRule="auto"/>
        <w:jc w:val="both"/>
        <w:rPr>
          <w:rFonts w:ascii="Arial" w:hAnsi="Arial" w:cs="Arial"/>
          <w:sz w:val="22"/>
          <w:szCs w:val="22"/>
        </w:rPr>
      </w:pPr>
    </w:p>
    <w:p w14:paraId="38E600ED" w14:textId="19E9C7DC" w:rsidR="006B68B6" w:rsidRDefault="006B68B6" w:rsidP="002F2ACF">
      <w:pPr>
        <w:spacing w:line="276" w:lineRule="auto"/>
        <w:jc w:val="both"/>
        <w:rPr>
          <w:rFonts w:ascii="Arial" w:hAnsi="Arial" w:cs="Arial"/>
          <w:sz w:val="22"/>
          <w:szCs w:val="22"/>
        </w:rPr>
      </w:pPr>
      <w:r>
        <w:rPr>
          <w:rFonts w:ascii="Arial" w:hAnsi="Arial" w:cs="Arial"/>
          <w:sz w:val="22"/>
          <w:szCs w:val="22"/>
        </w:rPr>
        <w:t>8) di non aver concorso, con dolo o colpa grave, accertati in sede giurisdizionale con sentenza non sospesa, in qualità di membro di Commissione di valutazione di progetti, all’approvazione di atti successivamente dichiarati illegittimi;</w:t>
      </w:r>
    </w:p>
    <w:p w14:paraId="38A50D2D" w14:textId="2EF7516A" w:rsidR="006B68B6" w:rsidRDefault="006B68B6" w:rsidP="002F2ACF">
      <w:pPr>
        <w:spacing w:line="276" w:lineRule="auto"/>
        <w:jc w:val="both"/>
        <w:rPr>
          <w:rFonts w:ascii="Arial" w:hAnsi="Arial" w:cs="Arial"/>
          <w:sz w:val="22"/>
          <w:szCs w:val="22"/>
        </w:rPr>
      </w:pPr>
    </w:p>
    <w:p w14:paraId="60FB0FB8" w14:textId="7A83F6B6" w:rsidR="006B68B6" w:rsidRPr="006B68B6" w:rsidRDefault="006B68B6" w:rsidP="006B68B6">
      <w:pPr>
        <w:spacing w:line="276" w:lineRule="auto"/>
        <w:jc w:val="center"/>
        <w:rPr>
          <w:rFonts w:ascii="Arial" w:hAnsi="Arial" w:cs="Arial"/>
          <w:b/>
          <w:bCs/>
          <w:sz w:val="22"/>
          <w:szCs w:val="22"/>
        </w:rPr>
      </w:pPr>
      <w:r w:rsidRPr="006B68B6">
        <w:rPr>
          <w:rFonts w:ascii="Arial" w:hAnsi="Arial" w:cs="Arial"/>
          <w:b/>
          <w:bCs/>
          <w:sz w:val="22"/>
          <w:szCs w:val="22"/>
        </w:rPr>
        <w:t>DICHIARA, altresì</w:t>
      </w:r>
    </w:p>
    <w:p w14:paraId="21213D4F" w14:textId="77777777" w:rsidR="00FE28B4" w:rsidRDefault="00FE28B4" w:rsidP="002F2ACF">
      <w:pPr>
        <w:spacing w:line="276" w:lineRule="auto"/>
        <w:jc w:val="both"/>
        <w:rPr>
          <w:rFonts w:ascii="Arial" w:hAnsi="Arial" w:cs="Arial"/>
          <w:sz w:val="22"/>
          <w:szCs w:val="22"/>
        </w:rPr>
      </w:pPr>
    </w:p>
    <w:p w14:paraId="383F76E5" w14:textId="2C4C09D5" w:rsidR="006459E5" w:rsidRDefault="006B68B6" w:rsidP="00F55BA1">
      <w:pPr>
        <w:spacing w:line="276" w:lineRule="auto"/>
        <w:jc w:val="both"/>
        <w:rPr>
          <w:rFonts w:ascii="Arial" w:hAnsi="Arial" w:cs="Arial"/>
          <w:sz w:val="22"/>
          <w:szCs w:val="22"/>
        </w:rPr>
      </w:pPr>
      <w:r>
        <w:rPr>
          <w:rFonts w:ascii="Arial" w:hAnsi="Arial" w:cs="Arial"/>
          <w:sz w:val="22"/>
          <w:szCs w:val="22"/>
        </w:rPr>
        <w:t>1</w:t>
      </w:r>
      <w:r w:rsidR="006459E5">
        <w:rPr>
          <w:rFonts w:ascii="Arial" w:hAnsi="Arial" w:cs="Arial"/>
          <w:sz w:val="22"/>
          <w:szCs w:val="22"/>
        </w:rPr>
        <w:t>)</w:t>
      </w:r>
      <w:r w:rsidR="002F2ACF">
        <w:rPr>
          <w:rFonts w:ascii="Arial" w:hAnsi="Arial" w:cs="Arial"/>
          <w:sz w:val="22"/>
          <w:szCs w:val="22"/>
        </w:rPr>
        <w:t xml:space="preserve"> </w:t>
      </w:r>
      <w:r>
        <w:rPr>
          <w:rFonts w:ascii="Arial" w:hAnsi="Arial" w:cs="Arial"/>
          <w:sz w:val="22"/>
          <w:szCs w:val="22"/>
        </w:rPr>
        <w:t xml:space="preserve">di aver preso visione di quanto previsto dagli artt. </w:t>
      </w:r>
      <w:r w:rsidR="007F1B4A">
        <w:rPr>
          <w:rFonts w:ascii="Arial" w:hAnsi="Arial" w:cs="Arial"/>
          <w:sz w:val="22"/>
          <w:szCs w:val="22"/>
        </w:rPr>
        <w:t>6,7 e 20 d</w:t>
      </w:r>
      <w:r>
        <w:rPr>
          <w:rFonts w:ascii="Arial" w:hAnsi="Arial" w:cs="Arial"/>
          <w:sz w:val="22"/>
          <w:szCs w:val="22"/>
        </w:rPr>
        <w:t>el vigente Codice di comportamento dei dipendenti del Ministero della Giustizia;</w:t>
      </w:r>
    </w:p>
    <w:p w14:paraId="120BCA51" w14:textId="0A67EC93" w:rsidR="006B68B6" w:rsidRDefault="006B68B6" w:rsidP="00F55BA1">
      <w:pPr>
        <w:spacing w:line="276" w:lineRule="auto"/>
        <w:jc w:val="both"/>
        <w:rPr>
          <w:rFonts w:ascii="Arial" w:hAnsi="Arial" w:cs="Arial"/>
          <w:sz w:val="22"/>
          <w:szCs w:val="22"/>
        </w:rPr>
      </w:pPr>
      <w:r>
        <w:rPr>
          <w:rFonts w:ascii="Arial" w:hAnsi="Arial" w:cs="Arial"/>
          <w:sz w:val="22"/>
          <w:szCs w:val="22"/>
        </w:rPr>
        <w:t>2) dell’art. 61 del Regolamento (UE, Euratom) n. 2024/2509 e dell’art. 71 del D.P.R. n. 445/2000 e s.m.i.;</w:t>
      </w:r>
    </w:p>
    <w:p w14:paraId="4FEB6B7D" w14:textId="18F49C76" w:rsidR="006B68B6" w:rsidRDefault="006B68B6" w:rsidP="00F55BA1">
      <w:pPr>
        <w:spacing w:line="276" w:lineRule="auto"/>
        <w:jc w:val="both"/>
        <w:rPr>
          <w:rFonts w:ascii="Arial" w:hAnsi="Arial" w:cs="Arial"/>
          <w:sz w:val="22"/>
          <w:szCs w:val="22"/>
        </w:rPr>
      </w:pPr>
      <w:r>
        <w:rPr>
          <w:rFonts w:ascii="Arial" w:hAnsi="Arial" w:cs="Arial"/>
          <w:sz w:val="22"/>
          <w:szCs w:val="22"/>
        </w:rPr>
        <w:t>3) di aver preso visione dell’Informativa del Titolare del trattamento dei dati personali delle persone fisiche di cui all’art. 13 del Regolamento 2016/679/UE (GDPR), allegata alla presente dichiarazione di cui costituisce parte integrante e sostanziale.</w:t>
      </w:r>
    </w:p>
    <w:p w14:paraId="7B23141C" w14:textId="77777777" w:rsidR="006B68B6" w:rsidRDefault="006B68B6" w:rsidP="006B68B6">
      <w:pPr>
        <w:spacing w:line="276" w:lineRule="auto"/>
        <w:jc w:val="both"/>
        <w:rPr>
          <w:rFonts w:ascii="Arial" w:hAnsi="Arial" w:cs="Arial"/>
          <w:sz w:val="22"/>
          <w:szCs w:val="22"/>
        </w:rPr>
      </w:pPr>
    </w:p>
    <w:p w14:paraId="073CC3D6" w14:textId="47EB7454" w:rsidR="006459E5" w:rsidRDefault="006459E5" w:rsidP="002F2ACF">
      <w:pPr>
        <w:spacing w:line="276" w:lineRule="auto"/>
        <w:jc w:val="center"/>
        <w:rPr>
          <w:rFonts w:ascii="Arial" w:hAnsi="Arial" w:cs="Arial"/>
          <w:b/>
          <w:bCs/>
          <w:sz w:val="22"/>
          <w:szCs w:val="22"/>
        </w:rPr>
      </w:pPr>
      <w:r w:rsidRPr="006459E5">
        <w:rPr>
          <w:rFonts w:ascii="Arial" w:hAnsi="Arial" w:cs="Arial"/>
          <w:b/>
          <w:bCs/>
          <w:sz w:val="22"/>
          <w:szCs w:val="22"/>
        </w:rPr>
        <w:t>SI IMPEGNA</w:t>
      </w:r>
    </w:p>
    <w:p w14:paraId="6076362E" w14:textId="77777777" w:rsidR="002F2ACF" w:rsidRDefault="002F2ACF" w:rsidP="002F2ACF">
      <w:pPr>
        <w:spacing w:line="276" w:lineRule="auto"/>
        <w:jc w:val="both"/>
        <w:rPr>
          <w:rFonts w:ascii="Arial" w:hAnsi="Arial" w:cs="Arial"/>
          <w:sz w:val="22"/>
          <w:szCs w:val="22"/>
        </w:rPr>
      </w:pPr>
    </w:p>
    <w:p w14:paraId="2EDA9987" w14:textId="0E7959C9" w:rsidR="006459E5" w:rsidRPr="002F2ACF" w:rsidRDefault="002F2ACF" w:rsidP="002F2ACF">
      <w:pPr>
        <w:spacing w:line="276" w:lineRule="auto"/>
        <w:jc w:val="both"/>
        <w:rPr>
          <w:rFonts w:ascii="Arial" w:hAnsi="Arial" w:cs="Arial"/>
          <w:sz w:val="22"/>
          <w:szCs w:val="22"/>
        </w:rPr>
      </w:pPr>
      <w:r w:rsidRPr="002F2ACF">
        <w:rPr>
          <w:rFonts w:ascii="Arial" w:hAnsi="Arial" w:cs="Arial"/>
          <w:sz w:val="22"/>
          <w:szCs w:val="22"/>
        </w:rPr>
        <w:t>A rispettare quanto previsto dalle disposizioni citate e a comunicare il sorgere di ogni possibile conflitto di interesse di fatto o potenziale, in relazione all’ attività svolta.</w:t>
      </w:r>
    </w:p>
    <w:p w14:paraId="2ED9C1C8" w14:textId="72EBD75E" w:rsidR="006459E5" w:rsidRDefault="006459E5" w:rsidP="002F2ACF">
      <w:pPr>
        <w:spacing w:line="276" w:lineRule="auto"/>
        <w:jc w:val="center"/>
        <w:rPr>
          <w:rFonts w:ascii="Arial" w:hAnsi="Arial" w:cs="Arial"/>
          <w:b/>
          <w:bCs/>
          <w:sz w:val="22"/>
          <w:szCs w:val="22"/>
        </w:rPr>
      </w:pPr>
    </w:p>
    <w:p w14:paraId="1B943FCB" w14:textId="77777777" w:rsidR="006459E5" w:rsidRPr="006459E5" w:rsidRDefault="006459E5" w:rsidP="006459E5">
      <w:pPr>
        <w:spacing w:line="276" w:lineRule="auto"/>
        <w:jc w:val="center"/>
        <w:rPr>
          <w:rFonts w:ascii="Arial" w:hAnsi="Arial" w:cs="Arial"/>
          <w:b/>
          <w:bCs/>
          <w:sz w:val="22"/>
          <w:szCs w:val="22"/>
        </w:rPr>
      </w:pPr>
    </w:p>
    <w:p w14:paraId="52132B45" w14:textId="77777777" w:rsidR="005801F1" w:rsidRDefault="005801F1" w:rsidP="009025CB">
      <w:pPr>
        <w:tabs>
          <w:tab w:val="left" w:pos="7245"/>
        </w:tabs>
        <w:spacing w:line="276" w:lineRule="auto"/>
        <w:rPr>
          <w:rFonts w:ascii="Arial" w:hAnsi="Arial" w:cs="Arial"/>
          <w:sz w:val="22"/>
          <w:szCs w:val="22"/>
        </w:rPr>
      </w:pPr>
    </w:p>
    <w:p w14:paraId="3CCD0A02" w14:textId="01CA89C0" w:rsidR="00753A20" w:rsidRPr="00753A20" w:rsidRDefault="00753A20" w:rsidP="00753A20">
      <w:pPr>
        <w:tabs>
          <w:tab w:val="left" w:pos="7245"/>
        </w:tabs>
        <w:rPr>
          <w:rFonts w:ascii="Arial" w:hAnsi="Arial" w:cs="Arial"/>
          <w:sz w:val="22"/>
          <w:szCs w:val="22"/>
        </w:rPr>
      </w:pPr>
      <w:r>
        <w:rPr>
          <w:rFonts w:ascii="Arial" w:hAnsi="Arial" w:cs="Arial"/>
          <w:sz w:val="22"/>
          <w:szCs w:val="22"/>
        </w:rPr>
        <w:t>Data</w:t>
      </w:r>
      <w:r>
        <w:rPr>
          <w:rFonts w:ascii="Arial" w:hAnsi="Arial" w:cs="Arial"/>
          <w:sz w:val="22"/>
          <w:szCs w:val="22"/>
        </w:rPr>
        <w:tab/>
        <w:t>Firma</w:t>
      </w:r>
    </w:p>
    <w:sectPr w:rsidR="00753A20" w:rsidRPr="00753A20" w:rsidSect="007378FE">
      <w:headerReference w:type="default" r:id="rId11"/>
      <w:footerReference w:type="default" r:id="rId12"/>
      <w:pgSz w:w="11906" w:h="16838"/>
      <w:pgMar w:top="154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32EB2" w14:textId="77777777" w:rsidR="0040506E" w:rsidRDefault="0040506E" w:rsidP="009F036D">
      <w:r>
        <w:separator/>
      </w:r>
    </w:p>
  </w:endnote>
  <w:endnote w:type="continuationSeparator" w:id="0">
    <w:p w14:paraId="79025921" w14:textId="77777777" w:rsidR="0040506E" w:rsidRDefault="0040506E" w:rsidP="009F036D">
      <w:r>
        <w:continuationSeparator/>
      </w:r>
    </w:p>
  </w:endnote>
  <w:endnote w:type="continuationNotice" w:id="1">
    <w:p w14:paraId="3D0137EE" w14:textId="77777777" w:rsidR="0040506E" w:rsidRDefault="00405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485385"/>
      <w:docPartObj>
        <w:docPartGallery w:val="Page Numbers (Bottom of Page)"/>
        <w:docPartUnique/>
      </w:docPartObj>
    </w:sdtPr>
    <w:sdtEndPr>
      <w:rPr>
        <w:rFonts w:ascii="Arial" w:hAnsi="Arial" w:cs="Arial"/>
        <w:noProof/>
        <w:sz w:val="20"/>
        <w:szCs w:val="20"/>
      </w:rPr>
    </w:sdtEndPr>
    <w:sdtContent>
      <w:p w14:paraId="658AFEE3" w14:textId="023B0AEA" w:rsidR="00A92845" w:rsidRPr="001F2459" w:rsidRDefault="00A92845">
        <w:pPr>
          <w:pStyle w:val="Pidipagina"/>
          <w:jc w:val="right"/>
          <w:rPr>
            <w:rFonts w:ascii="Arial" w:hAnsi="Arial" w:cs="Arial"/>
            <w:sz w:val="20"/>
            <w:szCs w:val="20"/>
          </w:rPr>
        </w:pPr>
        <w:r w:rsidRPr="001F2459">
          <w:rPr>
            <w:rFonts w:ascii="Arial" w:hAnsi="Arial" w:cs="Arial"/>
            <w:sz w:val="20"/>
            <w:szCs w:val="20"/>
          </w:rPr>
          <w:fldChar w:fldCharType="begin"/>
        </w:r>
        <w:r w:rsidRPr="001F2459">
          <w:rPr>
            <w:rFonts w:ascii="Arial" w:hAnsi="Arial" w:cs="Arial"/>
            <w:sz w:val="20"/>
            <w:szCs w:val="20"/>
          </w:rPr>
          <w:instrText xml:space="preserve"> PAGE   \* MERGEFORMAT </w:instrText>
        </w:r>
        <w:r w:rsidRPr="001F2459">
          <w:rPr>
            <w:rFonts w:ascii="Arial" w:hAnsi="Arial" w:cs="Arial"/>
            <w:sz w:val="20"/>
            <w:szCs w:val="20"/>
          </w:rPr>
          <w:fldChar w:fldCharType="separate"/>
        </w:r>
        <w:r w:rsidRPr="001F2459">
          <w:rPr>
            <w:rFonts w:ascii="Arial" w:hAnsi="Arial" w:cs="Arial"/>
            <w:noProof/>
            <w:sz w:val="20"/>
            <w:szCs w:val="20"/>
          </w:rPr>
          <w:t>2</w:t>
        </w:r>
        <w:r w:rsidRPr="001F2459">
          <w:rPr>
            <w:rFonts w:ascii="Arial" w:hAnsi="Arial" w:cs="Arial"/>
            <w:noProof/>
            <w:sz w:val="20"/>
            <w:szCs w:val="20"/>
          </w:rPr>
          <w:fldChar w:fldCharType="end"/>
        </w:r>
      </w:p>
    </w:sdtContent>
  </w:sdt>
  <w:p w14:paraId="4117EA21" w14:textId="4FA41A1F" w:rsidR="007378FE" w:rsidRDefault="007378F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F9E4" w14:textId="77777777" w:rsidR="0040506E" w:rsidRDefault="0040506E" w:rsidP="009F036D">
      <w:r>
        <w:separator/>
      </w:r>
    </w:p>
  </w:footnote>
  <w:footnote w:type="continuationSeparator" w:id="0">
    <w:p w14:paraId="6B596D0E" w14:textId="77777777" w:rsidR="0040506E" w:rsidRDefault="0040506E" w:rsidP="009F036D">
      <w:r>
        <w:continuationSeparator/>
      </w:r>
    </w:p>
  </w:footnote>
  <w:footnote w:type="continuationNotice" w:id="1">
    <w:p w14:paraId="4CBD8C4A" w14:textId="77777777" w:rsidR="0040506E" w:rsidRDefault="004050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B8553" w14:textId="4E7BABC3" w:rsidR="00C02F6A" w:rsidRDefault="007378FE" w:rsidP="00686A59">
    <w:pPr>
      <w:pStyle w:val="Intestazione"/>
      <w:jc w:val="center"/>
    </w:pPr>
    <w:r w:rsidRPr="00FA0DAD">
      <w:rPr>
        <w:noProof/>
      </w:rPr>
      <w:drawing>
        <wp:anchor distT="0" distB="0" distL="114300" distR="114300" simplePos="0" relativeHeight="251660288" behindDoc="0" locked="0" layoutInCell="1" allowOverlap="1" wp14:anchorId="1A2AA0A3" wp14:editId="638E3471">
          <wp:simplePos x="0" y="0"/>
          <wp:positionH relativeFrom="column">
            <wp:posOffset>4893310</wp:posOffset>
          </wp:positionH>
          <wp:positionV relativeFrom="paragraph">
            <wp:posOffset>-107521</wp:posOffset>
          </wp:positionV>
          <wp:extent cx="965200" cy="309880"/>
          <wp:effectExtent l="0" t="0" r="6350" b="0"/>
          <wp:wrapNone/>
          <wp:docPr id="32071374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436058" name=""/>
                  <pic:cNvPicPr/>
                </pic:nvPicPr>
                <pic:blipFill>
                  <a:blip r:embed="rId1">
                    <a:extLst>
                      <a:ext uri="{28A0092B-C50C-407E-A947-70E740481C1C}">
                        <a14:useLocalDpi xmlns:a14="http://schemas.microsoft.com/office/drawing/2010/main" val="0"/>
                      </a:ext>
                    </a:extLst>
                  </a:blip>
                  <a:stretch>
                    <a:fillRect/>
                  </a:stretch>
                </pic:blipFill>
                <pic:spPr>
                  <a:xfrm>
                    <a:off x="0" y="0"/>
                    <a:ext cx="965200" cy="30988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0" allowOverlap="1" wp14:anchorId="7AC48A7C" wp14:editId="662AAD5A">
          <wp:simplePos x="0" y="0"/>
          <wp:positionH relativeFrom="margin">
            <wp:posOffset>-915035</wp:posOffset>
          </wp:positionH>
          <wp:positionV relativeFrom="margin">
            <wp:posOffset>-1067435</wp:posOffset>
          </wp:positionV>
          <wp:extent cx="7294880" cy="946150"/>
          <wp:effectExtent l="0" t="0" r="1270" b="6350"/>
          <wp:wrapNone/>
          <wp:docPr id="171448633" name="Picture 1" descr="A blue and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544994" name="Picture 1" descr="A blue and white background&#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b="90831"/>
                  <a:stretch>
                    <a:fillRect/>
                  </a:stretch>
                </pic:blipFill>
                <pic:spPr bwMode="auto">
                  <a:xfrm>
                    <a:off x="0" y="0"/>
                    <a:ext cx="7294880" cy="946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81B46"/>
    <w:multiLevelType w:val="hybridMultilevel"/>
    <w:tmpl w:val="8098EEB0"/>
    <w:lvl w:ilvl="0" w:tplc="79F63FDC">
      <w:start w:val="1"/>
      <w:numFmt w:val="bullet"/>
      <w:lvlText w:val=""/>
      <w:lvlJc w:val="left"/>
      <w:pPr>
        <w:ind w:left="785" w:hanging="360"/>
      </w:pPr>
      <w:rPr>
        <w:rFonts w:ascii="Symbol" w:hAnsi="Symbol" w:hint="default"/>
        <w:sz w:val="18"/>
        <w:szCs w:val="18"/>
      </w:rPr>
    </w:lvl>
    <w:lvl w:ilvl="1" w:tplc="04100003">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1" w15:restartNumberingAfterBreak="0">
    <w:nsid w:val="0AB872DC"/>
    <w:multiLevelType w:val="multilevel"/>
    <w:tmpl w:val="2D9C35BE"/>
    <w:lvl w:ilvl="0">
      <w:start w:val="1"/>
      <w:numFmt w:val="decimal"/>
      <w:lvlText w:val="%1."/>
      <w:lvlJc w:val="left"/>
      <w:pPr>
        <w:ind w:left="360" w:hanging="360"/>
      </w:pPr>
      <w:rPr>
        <w:rFonts w:ascii="Arial" w:eastAsia="Times New Roman" w:hAnsi="Arial" w:cs="Arial"/>
        <w:sz w:val="24"/>
        <w:szCs w:val="24"/>
      </w:rPr>
    </w:lvl>
    <w:lvl w:ilvl="1">
      <w:start w:val="1"/>
      <w:numFmt w:val="decimal"/>
      <w:isLgl/>
      <w:lvlText w:val="%1.%2."/>
      <w:lvlJc w:val="left"/>
      <w:pPr>
        <w:ind w:left="720" w:hanging="720"/>
      </w:pPr>
      <w:rPr>
        <w:rFonts w:ascii="Arial" w:hAnsi="Arial" w:cs="Arial"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D1D405F"/>
    <w:multiLevelType w:val="multilevel"/>
    <w:tmpl w:val="6E16B3F2"/>
    <w:lvl w:ilvl="0">
      <w:start w:val="3"/>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1E65BD"/>
    <w:multiLevelType w:val="hybridMultilevel"/>
    <w:tmpl w:val="C9C04CF4"/>
    <w:lvl w:ilvl="0" w:tplc="C456D08C">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6C12CF"/>
    <w:multiLevelType w:val="hybridMultilevel"/>
    <w:tmpl w:val="7430D17E"/>
    <w:lvl w:ilvl="0" w:tplc="048821D6">
      <w:start w:val="1"/>
      <w:numFmt w:val="bullet"/>
      <w:lvlText w:val="-"/>
      <w:lvlJc w:val="left"/>
      <w:pPr>
        <w:ind w:left="720" w:hanging="360"/>
      </w:pPr>
      <w:rPr>
        <w:rFonts w:ascii="Calibri" w:hAnsi="Calibri"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2D178D"/>
    <w:multiLevelType w:val="hybridMultilevel"/>
    <w:tmpl w:val="64241790"/>
    <w:lvl w:ilvl="0" w:tplc="04100003">
      <w:start w:val="1"/>
      <w:numFmt w:val="bullet"/>
      <w:lvlText w:val="o"/>
      <w:lvlJc w:val="left"/>
      <w:pPr>
        <w:ind w:left="360" w:hanging="360"/>
      </w:pPr>
      <w:rPr>
        <w:rFonts w:ascii="Courier New" w:hAnsi="Courier New" w:cs="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E04885"/>
    <w:multiLevelType w:val="multilevel"/>
    <w:tmpl w:val="C4FC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357CD5"/>
    <w:multiLevelType w:val="hybridMultilevel"/>
    <w:tmpl w:val="FD066B3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ED63C83"/>
    <w:multiLevelType w:val="hybridMultilevel"/>
    <w:tmpl w:val="D5AA94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0AE622C"/>
    <w:multiLevelType w:val="hybridMultilevel"/>
    <w:tmpl w:val="6F58FD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F32FC7"/>
    <w:multiLevelType w:val="hybridMultilevel"/>
    <w:tmpl w:val="30CE97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E66FC5"/>
    <w:multiLevelType w:val="hybridMultilevel"/>
    <w:tmpl w:val="BF28E4FA"/>
    <w:lvl w:ilvl="0" w:tplc="04100019">
      <w:start w:val="1"/>
      <w:numFmt w:val="lowerLetter"/>
      <w:lvlText w:val="%1."/>
      <w:lvlJc w:val="left"/>
      <w:pPr>
        <w:ind w:left="785" w:hanging="360"/>
      </w:pPr>
      <w:rPr>
        <w:rFonts w:hint="default"/>
        <w:sz w:val="18"/>
        <w:szCs w:val="18"/>
      </w:rPr>
    </w:lvl>
    <w:lvl w:ilvl="1" w:tplc="FFFFFFFF">
      <w:start w:val="1"/>
      <w:numFmt w:val="bullet"/>
      <w:lvlText w:val="o"/>
      <w:lvlJc w:val="left"/>
      <w:pPr>
        <w:ind w:left="1473" w:hanging="360"/>
      </w:pPr>
      <w:rPr>
        <w:rFonts w:ascii="Courier New" w:hAnsi="Courier New" w:cs="Courier New" w:hint="default"/>
      </w:rPr>
    </w:lvl>
    <w:lvl w:ilvl="2" w:tplc="FFFFFFFF" w:tentative="1">
      <w:start w:val="1"/>
      <w:numFmt w:val="bullet"/>
      <w:lvlText w:val=""/>
      <w:lvlJc w:val="left"/>
      <w:pPr>
        <w:ind w:left="2193" w:hanging="360"/>
      </w:pPr>
      <w:rPr>
        <w:rFonts w:ascii="Wingdings" w:hAnsi="Wingdings" w:hint="default"/>
      </w:rPr>
    </w:lvl>
    <w:lvl w:ilvl="3" w:tplc="FFFFFFFF" w:tentative="1">
      <w:start w:val="1"/>
      <w:numFmt w:val="bullet"/>
      <w:lvlText w:val=""/>
      <w:lvlJc w:val="left"/>
      <w:pPr>
        <w:ind w:left="2913" w:hanging="360"/>
      </w:pPr>
      <w:rPr>
        <w:rFonts w:ascii="Symbol" w:hAnsi="Symbol" w:hint="default"/>
      </w:rPr>
    </w:lvl>
    <w:lvl w:ilvl="4" w:tplc="FFFFFFFF" w:tentative="1">
      <w:start w:val="1"/>
      <w:numFmt w:val="bullet"/>
      <w:lvlText w:val="o"/>
      <w:lvlJc w:val="left"/>
      <w:pPr>
        <w:ind w:left="3633" w:hanging="360"/>
      </w:pPr>
      <w:rPr>
        <w:rFonts w:ascii="Courier New" w:hAnsi="Courier New" w:cs="Courier New" w:hint="default"/>
      </w:rPr>
    </w:lvl>
    <w:lvl w:ilvl="5" w:tplc="FFFFFFFF" w:tentative="1">
      <w:start w:val="1"/>
      <w:numFmt w:val="bullet"/>
      <w:lvlText w:val=""/>
      <w:lvlJc w:val="left"/>
      <w:pPr>
        <w:ind w:left="4353" w:hanging="360"/>
      </w:pPr>
      <w:rPr>
        <w:rFonts w:ascii="Wingdings" w:hAnsi="Wingdings" w:hint="default"/>
      </w:rPr>
    </w:lvl>
    <w:lvl w:ilvl="6" w:tplc="FFFFFFFF" w:tentative="1">
      <w:start w:val="1"/>
      <w:numFmt w:val="bullet"/>
      <w:lvlText w:val=""/>
      <w:lvlJc w:val="left"/>
      <w:pPr>
        <w:ind w:left="5073" w:hanging="360"/>
      </w:pPr>
      <w:rPr>
        <w:rFonts w:ascii="Symbol" w:hAnsi="Symbol" w:hint="default"/>
      </w:rPr>
    </w:lvl>
    <w:lvl w:ilvl="7" w:tplc="FFFFFFFF" w:tentative="1">
      <w:start w:val="1"/>
      <w:numFmt w:val="bullet"/>
      <w:lvlText w:val="o"/>
      <w:lvlJc w:val="left"/>
      <w:pPr>
        <w:ind w:left="5793" w:hanging="360"/>
      </w:pPr>
      <w:rPr>
        <w:rFonts w:ascii="Courier New" w:hAnsi="Courier New" w:cs="Courier New" w:hint="default"/>
      </w:rPr>
    </w:lvl>
    <w:lvl w:ilvl="8" w:tplc="FFFFFFFF" w:tentative="1">
      <w:start w:val="1"/>
      <w:numFmt w:val="bullet"/>
      <w:lvlText w:val=""/>
      <w:lvlJc w:val="left"/>
      <w:pPr>
        <w:ind w:left="6513" w:hanging="360"/>
      </w:pPr>
      <w:rPr>
        <w:rFonts w:ascii="Wingdings" w:hAnsi="Wingdings" w:hint="default"/>
      </w:rPr>
    </w:lvl>
  </w:abstractNum>
  <w:abstractNum w:abstractNumId="12" w15:restartNumberingAfterBreak="0">
    <w:nsid w:val="2807491B"/>
    <w:multiLevelType w:val="hybridMultilevel"/>
    <w:tmpl w:val="61BE1D5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BF627B8"/>
    <w:multiLevelType w:val="hybridMultilevel"/>
    <w:tmpl w:val="EF588AAE"/>
    <w:lvl w:ilvl="0" w:tplc="0410000F">
      <w:start w:val="1"/>
      <w:numFmt w:val="decimal"/>
      <w:lvlText w:val="%1."/>
      <w:lvlJc w:val="left"/>
      <w:pPr>
        <w:ind w:left="720" w:hanging="360"/>
      </w:pPr>
    </w:lvl>
    <w:lvl w:ilvl="1" w:tplc="BB6A7F9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C613657"/>
    <w:multiLevelType w:val="hybridMultilevel"/>
    <w:tmpl w:val="87F67048"/>
    <w:lvl w:ilvl="0" w:tplc="21980C4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D624B17"/>
    <w:multiLevelType w:val="hybridMultilevel"/>
    <w:tmpl w:val="170EC7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C27E9E"/>
    <w:multiLevelType w:val="hybridMultilevel"/>
    <w:tmpl w:val="2CDC43BA"/>
    <w:lvl w:ilvl="0" w:tplc="F9C6D83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30505F6"/>
    <w:multiLevelType w:val="hybridMultilevel"/>
    <w:tmpl w:val="489A9978"/>
    <w:lvl w:ilvl="0" w:tplc="267A795C">
      <w:start w:val="1"/>
      <w:numFmt w:val="decimal"/>
      <w:lvlText w:val="%1."/>
      <w:lvlJc w:val="left"/>
      <w:pPr>
        <w:ind w:left="720" w:hanging="360"/>
      </w:pPr>
      <w:rPr>
        <w:rFonts w:hint="default"/>
        <w:b/>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4CE7351"/>
    <w:multiLevelType w:val="hybridMultilevel"/>
    <w:tmpl w:val="A35CA4E0"/>
    <w:lvl w:ilvl="0" w:tplc="048821D6">
      <w:start w:val="1"/>
      <w:numFmt w:val="bullet"/>
      <w:lvlText w:val="-"/>
      <w:lvlJc w:val="left"/>
      <w:pPr>
        <w:ind w:left="720" w:hanging="360"/>
      </w:pPr>
      <w:rPr>
        <w:rFonts w:ascii="Calibri" w:hAnsi="Calibri"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65C21C6"/>
    <w:multiLevelType w:val="hybridMultilevel"/>
    <w:tmpl w:val="114A862C"/>
    <w:lvl w:ilvl="0" w:tplc="D222E00E">
      <w:start w:val="1"/>
      <w:numFmt w:val="decimal"/>
      <w:lvlText w:val="%1."/>
      <w:lvlJc w:val="left"/>
      <w:pPr>
        <w:ind w:left="383" w:hanging="360"/>
      </w:pPr>
      <w:rPr>
        <w:rFonts w:hint="default"/>
      </w:rPr>
    </w:lvl>
    <w:lvl w:ilvl="1" w:tplc="04100019" w:tentative="1">
      <w:start w:val="1"/>
      <w:numFmt w:val="lowerLetter"/>
      <w:lvlText w:val="%2."/>
      <w:lvlJc w:val="left"/>
      <w:pPr>
        <w:ind w:left="1103" w:hanging="360"/>
      </w:pPr>
    </w:lvl>
    <w:lvl w:ilvl="2" w:tplc="0410001B" w:tentative="1">
      <w:start w:val="1"/>
      <w:numFmt w:val="lowerRoman"/>
      <w:lvlText w:val="%3."/>
      <w:lvlJc w:val="right"/>
      <w:pPr>
        <w:ind w:left="1823" w:hanging="180"/>
      </w:pPr>
    </w:lvl>
    <w:lvl w:ilvl="3" w:tplc="0410000F" w:tentative="1">
      <w:start w:val="1"/>
      <w:numFmt w:val="decimal"/>
      <w:lvlText w:val="%4."/>
      <w:lvlJc w:val="left"/>
      <w:pPr>
        <w:ind w:left="2543" w:hanging="360"/>
      </w:pPr>
    </w:lvl>
    <w:lvl w:ilvl="4" w:tplc="04100019" w:tentative="1">
      <w:start w:val="1"/>
      <w:numFmt w:val="lowerLetter"/>
      <w:lvlText w:val="%5."/>
      <w:lvlJc w:val="left"/>
      <w:pPr>
        <w:ind w:left="3263" w:hanging="360"/>
      </w:pPr>
    </w:lvl>
    <w:lvl w:ilvl="5" w:tplc="0410001B" w:tentative="1">
      <w:start w:val="1"/>
      <w:numFmt w:val="lowerRoman"/>
      <w:lvlText w:val="%6."/>
      <w:lvlJc w:val="right"/>
      <w:pPr>
        <w:ind w:left="3983" w:hanging="180"/>
      </w:pPr>
    </w:lvl>
    <w:lvl w:ilvl="6" w:tplc="0410000F" w:tentative="1">
      <w:start w:val="1"/>
      <w:numFmt w:val="decimal"/>
      <w:lvlText w:val="%7."/>
      <w:lvlJc w:val="left"/>
      <w:pPr>
        <w:ind w:left="4703" w:hanging="360"/>
      </w:pPr>
    </w:lvl>
    <w:lvl w:ilvl="7" w:tplc="04100019" w:tentative="1">
      <w:start w:val="1"/>
      <w:numFmt w:val="lowerLetter"/>
      <w:lvlText w:val="%8."/>
      <w:lvlJc w:val="left"/>
      <w:pPr>
        <w:ind w:left="5423" w:hanging="360"/>
      </w:pPr>
    </w:lvl>
    <w:lvl w:ilvl="8" w:tplc="0410001B" w:tentative="1">
      <w:start w:val="1"/>
      <w:numFmt w:val="lowerRoman"/>
      <w:lvlText w:val="%9."/>
      <w:lvlJc w:val="right"/>
      <w:pPr>
        <w:ind w:left="6143" w:hanging="180"/>
      </w:pPr>
    </w:lvl>
  </w:abstractNum>
  <w:abstractNum w:abstractNumId="20" w15:restartNumberingAfterBreak="0">
    <w:nsid w:val="38D20719"/>
    <w:multiLevelType w:val="hybridMultilevel"/>
    <w:tmpl w:val="DAEE8AA2"/>
    <w:lvl w:ilvl="0" w:tplc="FFFFFFFF">
      <w:numFmt w:val="bullet"/>
      <w:lvlText w:val="-"/>
      <w:lvlJc w:val="left"/>
      <w:pPr>
        <w:ind w:left="1080" w:hanging="360"/>
      </w:pPr>
      <w:rPr>
        <w:rFonts w:ascii="Arial" w:eastAsiaTheme="minorHAnsi"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40CF19CA"/>
    <w:multiLevelType w:val="hybridMultilevel"/>
    <w:tmpl w:val="2638A17E"/>
    <w:lvl w:ilvl="0" w:tplc="DDC2E0A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4A0D3A"/>
    <w:multiLevelType w:val="hybridMultilevel"/>
    <w:tmpl w:val="1DFEDA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C6A4140"/>
    <w:multiLevelType w:val="hybridMultilevel"/>
    <w:tmpl w:val="02082B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E4744B1"/>
    <w:multiLevelType w:val="hybridMultilevel"/>
    <w:tmpl w:val="141CF15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FCE578C"/>
    <w:multiLevelType w:val="hybridMultilevel"/>
    <w:tmpl w:val="A26207DC"/>
    <w:lvl w:ilvl="0" w:tplc="FB5244C4">
      <w:start w:val="1"/>
      <w:numFmt w:val="decimal"/>
      <w:lvlText w:val="%1."/>
      <w:lvlJc w:val="left"/>
      <w:pPr>
        <w:ind w:left="1020" w:hanging="360"/>
      </w:pPr>
    </w:lvl>
    <w:lvl w:ilvl="1" w:tplc="7EA03328">
      <w:start w:val="1"/>
      <w:numFmt w:val="decimal"/>
      <w:lvlText w:val="%2."/>
      <w:lvlJc w:val="left"/>
      <w:pPr>
        <w:ind w:left="1020" w:hanging="360"/>
      </w:pPr>
    </w:lvl>
    <w:lvl w:ilvl="2" w:tplc="D47E99C4">
      <w:start w:val="1"/>
      <w:numFmt w:val="decimal"/>
      <w:lvlText w:val="%3."/>
      <w:lvlJc w:val="left"/>
      <w:pPr>
        <w:ind w:left="1020" w:hanging="360"/>
      </w:pPr>
    </w:lvl>
    <w:lvl w:ilvl="3" w:tplc="96C20886">
      <w:start w:val="1"/>
      <w:numFmt w:val="decimal"/>
      <w:lvlText w:val="%4."/>
      <w:lvlJc w:val="left"/>
      <w:pPr>
        <w:ind w:left="1020" w:hanging="360"/>
      </w:pPr>
    </w:lvl>
    <w:lvl w:ilvl="4" w:tplc="4E940584">
      <w:start w:val="1"/>
      <w:numFmt w:val="decimal"/>
      <w:lvlText w:val="%5."/>
      <w:lvlJc w:val="left"/>
      <w:pPr>
        <w:ind w:left="1020" w:hanging="360"/>
      </w:pPr>
    </w:lvl>
    <w:lvl w:ilvl="5" w:tplc="D466FA70">
      <w:start w:val="1"/>
      <w:numFmt w:val="decimal"/>
      <w:lvlText w:val="%6."/>
      <w:lvlJc w:val="left"/>
      <w:pPr>
        <w:ind w:left="1020" w:hanging="360"/>
      </w:pPr>
    </w:lvl>
    <w:lvl w:ilvl="6" w:tplc="384298B6">
      <w:start w:val="1"/>
      <w:numFmt w:val="decimal"/>
      <w:lvlText w:val="%7."/>
      <w:lvlJc w:val="left"/>
      <w:pPr>
        <w:ind w:left="1020" w:hanging="360"/>
      </w:pPr>
    </w:lvl>
    <w:lvl w:ilvl="7" w:tplc="03C274CE">
      <w:start w:val="1"/>
      <w:numFmt w:val="decimal"/>
      <w:lvlText w:val="%8."/>
      <w:lvlJc w:val="left"/>
      <w:pPr>
        <w:ind w:left="1020" w:hanging="360"/>
      </w:pPr>
    </w:lvl>
    <w:lvl w:ilvl="8" w:tplc="7E22500E">
      <w:start w:val="1"/>
      <w:numFmt w:val="decimal"/>
      <w:lvlText w:val="%9."/>
      <w:lvlJc w:val="left"/>
      <w:pPr>
        <w:ind w:left="1020" w:hanging="360"/>
      </w:pPr>
    </w:lvl>
  </w:abstractNum>
  <w:abstractNum w:abstractNumId="26" w15:restartNumberingAfterBreak="0">
    <w:nsid w:val="58D05DE9"/>
    <w:multiLevelType w:val="hybridMultilevel"/>
    <w:tmpl w:val="DE0C11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A681AF0"/>
    <w:multiLevelType w:val="hybridMultilevel"/>
    <w:tmpl w:val="117C42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E511444"/>
    <w:multiLevelType w:val="hybridMultilevel"/>
    <w:tmpl w:val="81D8A97E"/>
    <w:lvl w:ilvl="0" w:tplc="F21CDEB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DA2C63"/>
    <w:multiLevelType w:val="hybridMultilevel"/>
    <w:tmpl w:val="122685A6"/>
    <w:lvl w:ilvl="0" w:tplc="DBD4F4B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0D47E40"/>
    <w:multiLevelType w:val="hybridMultilevel"/>
    <w:tmpl w:val="3AF8A0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14B4BFD"/>
    <w:multiLevelType w:val="multilevel"/>
    <w:tmpl w:val="FE384D18"/>
    <w:lvl w:ilvl="0">
      <w:start w:val="1"/>
      <w:numFmt w:val="decimal"/>
      <w:lvlText w:val="%1."/>
      <w:lvlJc w:val="left"/>
      <w:pPr>
        <w:ind w:left="1289" w:hanging="440"/>
      </w:pPr>
      <w:rPr>
        <w:rFonts w:ascii="Times New Roman" w:eastAsia="Times New Roman" w:hAnsi="Times New Roman" w:cs="Times New Roman" w:hint="default"/>
        <w:b/>
        <w:bCs/>
        <w:i w:val="0"/>
        <w:iCs w:val="0"/>
        <w:spacing w:val="0"/>
        <w:w w:val="100"/>
        <w:sz w:val="22"/>
        <w:szCs w:val="22"/>
        <w:lang w:val="it-IT" w:eastAsia="en-US" w:bidi="ar-SA"/>
      </w:rPr>
    </w:lvl>
    <w:lvl w:ilvl="1">
      <w:start w:val="1"/>
      <w:numFmt w:val="decimal"/>
      <w:lvlText w:val="%2."/>
      <w:lvlJc w:val="left"/>
      <w:pPr>
        <w:ind w:left="1570" w:hanging="360"/>
        <w:jc w:val="right"/>
      </w:pPr>
      <w:rPr>
        <w:rFonts w:ascii="Times New Roman" w:eastAsia="Times New Roman" w:hAnsi="Times New Roman" w:cs="Times New Roman" w:hint="default"/>
        <w:b/>
        <w:bCs/>
        <w:i w:val="0"/>
        <w:iCs w:val="0"/>
        <w:spacing w:val="0"/>
        <w:w w:val="100"/>
        <w:sz w:val="24"/>
        <w:szCs w:val="24"/>
        <w:lang w:val="it-IT" w:eastAsia="en-US" w:bidi="ar-SA"/>
      </w:rPr>
    </w:lvl>
    <w:lvl w:ilvl="2">
      <w:start w:val="1"/>
      <w:numFmt w:val="decimal"/>
      <w:lvlText w:val="%2.%3"/>
      <w:lvlJc w:val="left"/>
      <w:pPr>
        <w:ind w:left="1930" w:hanging="360"/>
        <w:jc w:val="right"/>
      </w:pPr>
      <w:rPr>
        <w:rFonts w:ascii="Times New Roman" w:eastAsia="Times New Roman" w:hAnsi="Times New Roman" w:cs="Times New Roman" w:hint="default"/>
        <w:b/>
        <w:bCs/>
        <w:i w:val="0"/>
        <w:iCs w:val="0"/>
        <w:spacing w:val="0"/>
        <w:w w:val="100"/>
        <w:sz w:val="24"/>
        <w:szCs w:val="24"/>
        <w:lang w:val="it-IT" w:eastAsia="en-US" w:bidi="ar-SA"/>
      </w:rPr>
    </w:lvl>
    <w:lvl w:ilvl="3">
      <w:numFmt w:val="bullet"/>
      <w:lvlText w:val="•"/>
      <w:lvlJc w:val="left"/>
      <w:pPr>
        <w:ind w:left="3115" w:hanging="360"/>
      </w:pPr>
      <w:rPr>
        <w:rFonts w:hint="default"/>
        <w:lang w:val="it-IT" w:eastAsia="en-US" w:bidi="ar-SA"/>
      </w:rPr>
    </w:lvl>
    <w:lvl w:ilvl="4">
      <w:numFmt w:val="bullet"/>
      <w:lvlText w:val="•"/>
      <w:lvlJc w:val="left"/>
      <w:pPr>
        <w:ind w:left="4290" w:hanging="360"/>
      </w:pPr>
      <w:rPr>
        <w:rFonts w:hint="default"/>
        <w:lang w:val="it-IT" w:eastAsia="en-US" w:bidi="ar-SA"/>
      </w:rPr>
    </w:lvl>
    <w:lvl w:ilvl="5">
      <w:numFmt w:val="bullet"/>
      <w:lvlText w:val="•"/>
      <w:lvlJc w:val="left"/>
      <w:pPr>
        <w:ind w:left="5465" w:hanging="360"/>
      </w:pPr>
      <w:rPr>
        <w:rFonts w:hint="default"/>
        <w:lang w:val="it-IT" w:eastAsia="en-US" w:bidi="ar-SA"/>
      </w:rPr>
    </w:lvl>
    <w:lvl w:ilvl="6">
      <w:numFmt w:val="bullet"/>
      <w:lvlText w:val="•"/>
      <w:lvlJc w:val="left"/>
      <w:pPr>
        <w:ind w:left="6640" w:hanging="360"/>
      </w:pPr>
      <w:rPr>
        <w:rFonts w:hint="default"/>
        <w:lang w:val="it-IT" w:eastAsia="en-US" w:bidi="ar-SA"/>
      </w:rPr>
    </w:lvl>
    <w:lvl w:ilvl="7">
      <w:numFmt w:val="bullet"/>
      <w:lvlText w:val="•"/>
      <w:lvlJc w:val="left"/>
      <w:pPr>
        <w:ind w:left="7815" w:hanging="360"/>
      </w:pPr>
      <w:rPr>
        <w:rFonts w:hint="default"/>
        <w:lang w:val="it-IT" w:eastAsia="en-US" w:bidi="ar-SA"/>
      </w:rPr>
    </w:lvl>
    <w:lvl w:ilvl="8">
      <w:numFmt w:val="bullet"/>
      <w:lvlText w:val="•"/>
      <w:lvlJc w:val="left"/>
      <w:pPr>
        <w:ind w:left="8990" w:hanging="360"/>
      </w:pPr>
      <w:rPr>
        <w:rFonts w:hint="default"/>
        <w:lang w:val="it-IT" w:eastAsia="en-US" w:bidi="ar-SA"/>
      </w:rPr>
    </w:lvl>
  </w:abstractNum>
  <w:abstractNum w:abstractNumId="32" w15:restartNumberingAfterBreak="0">
    <w:nsid w:val="672541A7"/>
    <w:multiLevelType w:val="hybridMultilevel"/>
    <w:tmpl w:val="AB9885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9D90916"/>
    <w:multiLevelType w:val="hybridMultilevel"/>
    <w:tmpl w:val="A966191A"/>
    <w:lvl w:ilvl="0" w:tplc="10B4202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1BA4A9A"/>
    <w:multiLevelType w:val="hybridMultilevel"/>
    <w:tmpl w:val="920087EA"/>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7972058"/>
    <w:multiLevelType w:val="hybridMultilevel"/>
    <w:tmpl w:val="98A0CFD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B222918"/>
    <w:multiLevelType w:val="hybridMultilevel"/>
    <w:tmpl w:val="7F50C07E"/>
    <w:lvl w:ilvl="0" w:tplc="0410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23"/>
  </w:num>
  <w:num w:numId="3">
    <w:abstractNumId w:val="32"/>
  </w:num>
  <w:num w:numId="4">
    <w:abstractNumId w:val="13"/>
  </w:num>
  <w:num w:numId="5">
    <w:abstractNumId w:val="22"/>
  </w:num>
  <w:num w:numId="6">
    <w:abstractNumId w:val="27"/>
  </w:num>
  <w:num w:numId="7">
    <w:abstractNumId w:val="9"/>
  </w:num>
  <w:num w:numId="8">
    <w:abstractNumId w:val="30"/>
  </w:num>
  <w:num w:numId="9">
    <w:abstractNumId w:val="3"/>
  </w:num>
  <w:num w:numId="10">
    <w:abstractNumId w:val="26"/>
  </w:num>
  <w:num w:numId="11">
    <w:abstractNumId w:val="29"/>
  </w:num>
  <w:num w:numId="12">
    <w:abstractNumId w:val="33"/>
  </w:num>
  <w:num w:numId="13">
    <w:abstractNumId w:val="17"/>
  </w:num>
  <w:num w:numId="14">
    <w:abstractNumId w:val="21"/>
  </w:num>
  <w:num w:numId="15">
    <w:abstractNumId w:val="25"/>
  </w:num>
  <w:num w:numId="16">
    <w:abstractNumId w:val="35"/>
  </w:num>
  <w:num w:numId="17">
    <w:abstractNumId w:val="34"/>
  </w:num>
  <w:num w:numId="18">
    <w:abstractNumId w:val="19"/>
  </w:num>
  <w:num w:numId="19">
    <w:abstractNumId w:val="14"/>
  </w:num>
  <w:num w:numId="20">
    <w:abstractNumId w:val="11"/>
  </w:num>
  <w:num w:numId="21">
    <w:abstractNumId w:val="15"/>
  </w:num>
  <w:num w:numId="22">
    <w:abstractNumId w:val="18"/>
  </w:num>
  <w:num w:numId="23">
    <w:abstractNumId w:val="4"/>
  </w:num>
  <w:num w:numId="24">
    <w:abstractNumId w:val="12"/>
  </w:num>
  <w:num w:numId="25">
    <w:abstractNumId w:val="36"/>
  </w:num>
  <w:num w:numId="26">
    <w:abstractNumId w:val="8"/>
  </w:num>
  <w:num w:numId="27">
    <w:abstractNumId w:val="5"/>
  </w:num>
  <w:num w:numId="28">
    <w:abstractNumId w:val="16"/>
  </w:num>
  <w:num w:numId="29">
    <w:abstractNumId w:val="6"/>
  </w:num>
  <w:num w:numId="30">
    <w:abstractNumId w:val="24"/>
  </w:num>
  <w:num w:numId="31">
    <w:abstractNumId w:val="1"/>
  </w:num>
  <w:num w:numId="32">
    <w:abstractNumId w:val="10"/>
  </w:num>
  <w:num w:numId="33">
    <w:abstractNumId w:val="20"/>
  </w:num>
  <w:num w:numId="34">
    <w:abstractNumId w:val="2"/>
  </w:num>
  <w:num w:numId="35">
    <w:abstractNumId w:val="31"/>
  </w:num>
  <w:num w:numId="36">
    <w:abstractNumId w:val="7"/>
  </w:num>
  <w:num w:numId="37">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36D"/>
    <w:rsid w:val="000003B0"/>
    <w:rsid w:val="0000184A"/>
    <w:rsid w:val="0000226A"/>
    <w:rsid w:val="00005D39"/>
    <w:rsid w:val="00010590"/>
    <w:rsid w:val="00010E4D"/>
    <w:rsid w:val="0001250B"/>
    <w:rsid w:val="00016F8C"/>
    <w:rsid w:val="0002219D"/>
    <w:rsid w:val="000221B9"/>
    <w:rsid w:val="0003292D"/>
    <w:rsid w:val="00032CB5"/>
    <w:rsid w:val="0003461B"/>
    <w:rsid w:val="00036F3F"/>
    <w:rsid w:val="00037FC0"/>
    <w:rsid w:val="00040446"/>
    <w:rsid w:val="000410C8"/>
    <w:rsid w:val="0004305C"/>
    <w:rsid w:val="00043453"/>
    <w:rsid w:val="0004376D"/>
    <w:rsid w:val="00045AEE"/>
    <w:rsid w:val="00047A37"/>
    <w:rsid w:val="00053A9E"/>
    <w:rsid w:val="00055029"/>
    <w:rsid w:val="000578EE"/>
    <w:rsid w:val="00062DFD"/>
    <w:rsid w:val="00063147"/>
    <w:rsid w:val="000653D1"/>
    <w:rsid w:val="00070D0F"/>
    <w:rsid w:val="00074A22"/>
    <w:rsid w:val="00076ADB"/>
    <w:rsid w:val="00077E8A"/>
    <w:rsid w:val="000811D4"/>
    <w:rsid w:val="00084945"/>
    <w:rsid w:val="0009009D"/>
    <w:rsid w:val="000936B8"/>
    <w:rsid w:val="000A0195"/>
    <w:rsid w:val="000A2B62"/>
    <w:rsid w:val="000A2D98"/>
    <w:rsid w:val="000A68D4"/>
    <w:rsid w:val="000A77F6"/>
    <w:rsid w:val="000A780A"/>
    <w:rsid w:val="000B569D"/>
    <w:rsid w:val="000C2276"/>
    <w:rsid w:val="000C5BC7"/>
    <w:rsid w:val="000D7E7C"/>
    <w:rsid w:val="000E24A7"/>
    <w:rsid w:val="000E34BB"/>
    <w:rsid w:val="000F1179"/>
    <w:rsid w:val="000F17F7"/>
    <w:rsid w:val="000F3DBB"/>
    <w:rsid w:val="000F3EBB"/>
    <w:rsid w:val="00101B04"/>
    <w:rsid w:val="0010519E"/>
    <w:rsid w:val="00106317"/>
    <w:rsid w:val="00106DB7"/>
    <w:rsid w:val="001112EE"/>
    <w:rsid w:val="00115227"/>
    <w:rsid w:val="00115451"/>
    <w:rsid w:val="0011653A"/>
    <w:rsid w:val="001173D8"/>
    <w:rsid w:val="00122D67"/>
    <w:rsid w:val="00126892"/>
    <w:rsid w:val="00126946"/>
    <w:rsid w:val="0012762E"/>
    <w:rsid w:val="001318DE"/>
    <w:rsid w:val="00140341"/>
    <w:rsid w:val="0014108B"/>
    <w:rsid w:val="00141E01"/>
    <w:rsid w:val="00142C05"/>
    <w:rsid w:val="00142EA3"/>
    <w:rsid w:val="00145CB6"/>
    <w:rsid w:val="001462F1"/>
    <w:rsid w:val="00150A91"/>
    <w:rsid w:val="00151C0C"/>
    <w:rsid w:val="0015374E"/>
    <w:rsid w:val="00153B16"/>
    <w:rsid w:val="00155374"/>
    <w:rsid w:val="00155C64"/>
    <w:rsid w:val="00165B89"/>
    <w:rsid w:val="001663C5"/>
    <w:rsid w:val="0016690A"/>
    <w:rsid w:val="00171277"/>
    <w:rsid w:val="00177DBD"/>
    <w:rsid w:val="0019021C"/>
    <w:rsid w:val="001929FB"/>
    <w:rsid w:val="0019467A"/>
    <w:rsid w:val="001957C0"/>
    <w:rsid w:val="001A0506"/>
    <w:rsid w:val="001A13EF"/>
    <w:rsid w:val="001A3BBB"/>
    <w:rsid w:val="001B2595"/>
    <w:rsid w:val="001B3D8E"/>
    <w:rsid w:val="001B4042"/>
    <w:rsid w:val="001B45E7"/>
    <w:rsid w:val="001B67E5"/>
    <w:rsid w:val="001C08A7"/>
    <w:rsid w:val="001C0F13"/>
    <w:rsid w:val="001C1AD6"/>
    <w:rsid w:val="001C3FAC"/>
    <w:rsid w:val="001D62B9"/>
    <w:rsid w:val="001E393F"/>
    <w:rsid w:val="001F2459"/>
    <w:rsid w:val="001F7CB0"/>
    <w:rsid w:val="00205A49"/>
    <w:rsid w:val="0021279E"/>
    <w:rsid w:val="00221054"/>
    <w:rsid w:val="002249F0"/>
    <w:rsid w:val="00226EBC"/>
    <w:rsid w:val="00232DC8"/>
    <w:rsid w:val="002367C1"/>
    <w:rsid w:val="0023761D"/>
    <w:rsid w:val="002413BC"/>
    <w:rsid w:val="00247440"/>
    <w:rsid w:val="00250B9A"/>
    <w:rsid w:val="00251193"/>
    <w:rsid w:val="002601E1"/>
    <w:rsid w:val="00262AD1"/>
    <w:rsid w:val="00264359"/>
    <w:rsid w:val="002718DE"/>
    <w:rsid w:val="002719B8"/>
    <w:rsid w:val="00272363"/>
    <w:rsid w:val="00282840"/>
    <w:rsid w:val="00292BD6"/>
    <w:rsid w:val="00296578"/>
    <w:rsid w:val="00296756"/>
    <w:rsid w:val="002A2D18"/>
    <w:rsid w:val="002A3387"/>
    <w:rsid w:val="002A3E50"/>
    <w:rsid w:val="002A7E69"/>
    <w:rsid w:val="002B01B3"/>
    <w:rsid w:val="002B3587"/>
    <w:rsid w:val="002B447E"/>
    <w:rsid w:val="002B4A54"/>
    <w:rsid w:val="002B7B46"/>
    <w:rsid w:val="002C1537"/>
    <w:rsid w:val="002C3425"/>
    <w:rsid w:val="002C3C36"/>
    <w:rsid w:val="002C5753"/>
    <w:rsid w:val="002C5FB4"/>
    <w:rsid w:val="002C6D7B"/>
    <w:rsid w:val="002C6F20"/>
    <w:rsid w:val="002D289B"/>
    <w:rsid w:val="002D2BAE"/>
    <w:rsid w:val="002E29CA"/>
    <w:rsid w:val="002E52A5"/>
    <w:rsid w:val="002E77CE"/>
    <w:rsid w:val="002F0E2D"/>
    <w:rsid w:val="002F2AA4"/>
    <w:rsid w:val="002F2ACF"/>
    <w:rsid w:val="002F4DF9"/>
    <w:rsid w:val="002F501D"/>
    <w:rsid w:val="002F5274"/>
    <w:rsid w:val="002F64A7"/>
    <w:rsid w:val="002F6832"/>
    <w:rsid w:val="002F6C18"/>
    <w:rsid w:val="00300A82"/>
    <w:rsid w:val="00303342"/>
    <w:rsid w:val="00305DEB"/>
    <w:rsid w:val="00306581"/>
    <w:rsid w:val="003112C7"/>
    <w:rsid w:val="00311F7B"/>
    <w:rsid w:val="00312444"/>
    <w:rsid w:val="00312CBE"/>
    <w:rsid w:val="003137B8"/>
    <w:rsid w:val="00315BB4"/>
    <w:rsid w:val="00317DCD"/>
    <w:rsid w:val="0032045B"/>
    <w:rsid w:val="003227A3"/>
    <w:rsid w:val="00322D05"/>
    <w:rsid w:val="00324BE4"/>
    <w:rsid w:val="00324CEC"/>
    <w:rsid w:val="0032606C"/>
    <w:rsid w:val="00335B99"/>
    <w:rsid w:val="003363FF"/>
    <w:rsid w:val="00336FF9"/>
    <w:rsid w:val="0034266D"/>
    <w:rsid w:val="00344322"/>
    <w:rsid w:val="00344376"/>
    <w:rsid w:val="00345519"/>
    <w:rsid w:val="00355A48"/>
    <w:rsid w:val="0036164D"/>
    <w:rsid w:val="00366E2F"/>
    <w:rsid w:val="00367B8D"/>
    <w:rsid w:val="00370ED0"/>
    <w:rsid w:val="00374635"/>
    <w:rsid w:val="00375219"/>
    <w:rsid w:val="00376817"/>
    <w:rsid w:val="00380989"/>
    <w:rsid w:val="0038443D"/>
    <w:rsid w:val="00390510"/>
    <w:rsid w:val="003A2D15"/>
    <w:rsid w:val="003A4349"/>
    <w:rsid w:val="003A5EDC"/>
    <w:rsid w:val="003A73CF"/>
    <w:rsid w:val="003B7D5D"/>
    <w:rsid w:val="003C6400"/>
    <w:rsid w:val="003C731C"/>
    <w:rsid w:val="003C7C31"/>
    <w:rsid w:val="003D2866"/>
    <w:rsid w:val="003D3932"/>
    <w:rsid w:val="003D3982"/>
    <w:rsid w:val="003D755D"/>
    <w:rsid w:val="003D7E59"/>
    <w:rsid w:val="003E1520"/>
    <w:rsid w:val="003E26EC"/>
    <w:rsid w:val="003E5C57"/>
    <w:rsid w:val="003E7DCC"/>
    <w:rsid w:val="003F191A"/>
    <w:rsid w:val="003F1FAB"/>
    <w:rsid w:val="003F323F"/>
    <w:rsid w:val="003F3754"/>
    <w:rsid w:val="003F51E7"/>
    <w:rsid w:val="004034EE"/>
    <w:rsid w:val="0040414E"/>
    <w:rsid w:val="0040506E"/>
    <w:rsid w:val="00405FB0"/>
    <w:rsid w:val="00410872"/>
    <w:rsid w:val="004109B3"/>
    <w:rsid w:val="0041690C"/>
    <w:rsid w:val="004171FE"/>
    <w:rsid w:val="00421DCA"/>
    <w:rsid w:val="004248A5"/>
    <w:rsid w:val="00431B50"/>
    <w:rsid w:val="00436913"/>
    <w:rsid w:val="00436FCA"/>
    <w:rsid w:val="00440661"/>
    <w:rsid w:val="00441DF0"/>
    <w:rsid w:val="0044468E"/>
    <w:rsid w:val="00444A17"/>
    <w:rsid w:val="00445D5E"/>
    <w:rsid w:val="00445E4F"/>
    <w:rsid w:val="0045042E"/>
    <w:rsid w:val="00452354"/>
    <w:rsid w:val="00453A52"/>
    <w:rsid w:val="004560B1"/>
    <w:rsid w:val="00462730"/>
    <w:rsid w:val="00463119"/>
    <w:rsid w:val="0046444E"/>
    <w:rsid w:val="00464ACE"/>
    <w:rsid w:val="00474785"/>
    <w:rsid w:val="00474A68"/>
    <w:rsid w:val="004750C1"/>
    <w:rsid w:val="004751FE"/>
    <w:rsid w:val="004765CB"/>
    <w:rsid w:val="004809DE"/>
    <w:rsid w:val="00487AD1"/>
    <w:rsid w:val="00494510"/>
    <w:rsid w:val="00495346"/>
    <w:rsid w:val="00495BB8"/>
    <w:rsid w:val="00497F7A"/>
    <w:rsid w:val="004A3D44"/>
    <w:rsid w:val="004B2CBC"/>
    <w:rsid w:val="004B2EA0"/>
    <w:rsid w:val="004C1BCE"/>
    <w:rsid w:val="004C2D2B"/>
    <w:rsid w:val="004C71D8"/>
    <w:rsid w:val="004D2026"/>
    <w:rsid w:val="004E6370"/>
    <w:rsid w:val="004F225D"/>
    <w:rsid w:val="004F38CA"/>
    <w:rsid w:val="004F3B9B"/>
    <w:rsid w:val="004F4F02"/>
    <w:rsid w:val="004F5AC2"/>
    <w:rsid w:val="004F62DF"/>
    <w:rsid w:val="004F66BC"/>
    <w:rsid w:val="00500A38"/>
    <w:rsid w:val="00505C9F"/>
    <w:rsid w:val="005064EC"/>
    <w:rsid w:val="00507897"/>
    <w:rsid w:val="00507AD2"/>
    <w:rsid w:val="0051190E"/>
    <w:rsid w:val="005129CD"/>
    <w:rsid w:val="00520E25"/>
    <w:rsid w:val="00521B65"/>
    <w:rsid w:val="005230A6"/>
    <w:rsid w:val="00525E51"/>
    <w:rsid w:val="0052797A"/>
    <w:rsid w:val="005334A3"/>
    <w:rsid w:val="00541EB4"/>
    <w:rsid w:val="0054322C"/>
    <w:rsid w:val="00551BD2"/>
    <w:rsid w:val="00552890"/>
    <w:rsid w:val="00554C75"/>
    <w:rsid w:val="00555AD9"/>
    <w:rsid w:val="00555E62"/>
    <w:rsid w:val="00567A78"/>
    <w:rsid w:val="005707C2"/>
    <w:rsid w:val="00571089"/>
    <w:rsid w:val="00572A7A"/>
    <w:rsid w:val="005745DD"/>
    <w:rsid w:val="00574D2A"/>
    <w:rsid w:val="005768AE"/>
    <w:rsid w:val="005801F1"/>
    <w:rsid w:val="00585F46"/>
    <w:rsid w:val="0058778F"/>
    <w:rsid w:val="00587F87"/>
    <w:rsid w:val="00595252"/>
    <w:rsid w:val="005A2B9B"/>
    <w:rsid w:val="005A362C"/>
    <w:rsid w:val="005B03C7"/>
    <w:rsid w:val="005B2BAE"/>
    <w:rsid w:val="005B7005"/>
    <w:rsid w:val="005C5F96"/>
    <w:rsid w:val="005D0281"/>
    <w:rsid w:val="005D368C"/>
    <w:rsid w:val="005D55DB"/>
    <w:rsid w:val="005D6989"/>
    <w:rsid w:val="005E247C"/>
    <w:rsid w:val="005E4F2B"/>
    <w:rsid w:val="005F076C"/>
    <w:rsid w:val="005F1C8B"/>
    <w:rsid w:val="005F2FB8"/>
    <w:rsid w:val="005F5BAD"/>
    <w:rsid w:val="005F6913"/>
    <w:rsid w:val="00600D5F"/>
    <w:rsid w:val="0060388F"/>
    <w:rsid w:val="006074AA"/>
    <w:rsid w:val="006103A9"/>
    <w:rsid w:val="00611AA5"/>
    <w:rsid w:val="00613340"/>
    <w:rsid w:val="00614B3F"/>
    <w:rsid w:val="00615065"/>
    <w:rsid w:val="006158C6"/>
    <w:rsid w:val="0062043C"/>
    <w:rsid w:val="00620C04"/>
    <w:rsid w:val="006217D3"/>
    <w:rsid w:val="0062325C"/>
    <w:rsid w:val="0063017C"/>
    <w:rsid w:val="0063398E"/>
    <w:rsid w:val="0063427A"/>
    <w:rsid w:val="00635AF3"/>
    <w:rsid w:val="0064106B"/>
    <w:rsid w:val="006459E5"/>
    <w:rsid w:val="006471EE"/>
    <w:rsid w:val="006514E7"/>
    <w:rsid w:val="00654C3E"/>
    <w:rsid w:val="006561DD"/>
    <w:rsid w:val="0065634D"/>
    <w:rsid w:val="00663C36"/>
    <w:rsid w:val="0066474E"/>
    <w:rsid w:val="00664B5F"/>
    <w:rsid w:val="006734A2"/>
    <w:rsid w:val="00677994"/>
    <w:rsid w:val="00680D3E"/>
    <w:rsid w:val="00681C47"/>
    <w:rsid w:val="00682B87"/>
    <w:rsid w:val="00686A59"/>
    <w:rsid w:val="00691F1E"/>
    <w:rsid w:val="00696D9A"/>
    <w:rsid w:val="006A1BBB"/>
    <w:rsid w:val="006A3303"/>
    <w:rsid w:val="006B5D7C"/>
    <w:rsid w:val="006B6617"/>
    <w:rsid w:val="006B68B6"/>
    <w:rsid w:val="006C1376"/>
    <w:rsid w:val="006C1E71"/>
    <w:rsid w:val="006C47DB"/>
    <w:rsid w:val="006D0ACC"/>
    <w:rsid w:val="006D1BDC"/>
    <w:rsid w:val="006D762B"/>
    <w:rsid w:val="006E02AC"/>
    <w:rsid w:val="006E21D4"/>
    <w:rsid w:val="006E7162"/>
    <w:rsid w:val="006F1D06"/>
    <w:rsid w:val="006F484D"/>
    <w:rsid w:val="006F5977"/>
    <w:rsid w:val="0070286E"/>
    <w:rsid w:val="00702E5D"/>
    <w:rsid w:val="007079DA"/>
    <w:rsid w:val="00707CD3"/>
    <w:rsid w:val="00707DD1"/>
    <w:rsid w:val="007117A7"/>
    <w:rsid w:val="00711A03"/>
    <w:rsid w:val="007122B6"/>
    <w:rsid w:val="00715347"/>
    <w:rsid w:val="00716779"/>
    <w:rsid w:val="00720A39"/>
    <w:rsid w:val="0072406F"/>
    <w:rsid w:val="00725C63"/>
    <w:rsid w:val="0073335F"/>
    <w:rsid w:val="007378FE"/>
    <w:rsid w:val="007405CE"/>
    <w:rsid w:val="007451A5"/>
    <w:rsid w:val="00747404"/>
    <w:rsid w:val="00753904"/>
    <w:rsid w:val="00753A20"/>
    <w:rsid w:val="00756632"/>
    <w:rsid w:val="00756D60"/>
    <w:rsid w:val="00757C2C"/>
    <w:rsid w:val="007625D1"/>
    <w:rsid w:val="007703C6"/>
    <w:rsid w:val="00770831"/>
    <w:rsid w:val="007725E4"/>
    <w:rsid w:val="00773FC0"/>
    <w:rsid w:val="00775D6F"/>
    <w:rsid w:val="00775F77"/>
    <w:rsid w:val="00775F88"/>
    <w:rsid w:val="00776086"/>
    <w:rsid w:val="00776102"/>
    <w:rsid w:val="00776C44"/>
    <w:rsid w:val="00780F59"/>
    <w:rsid w:val="007810E7"/>
    <w:rsid w:val="00781994"/>
    <w:rsid w:val="007827E1"/>
    <w:rsid w:val="0078539B"/>
    <w:rsid w:val="007862C2"/>
    <w:rsid w:val="0079098D"/>
    <w:rsid w:val="007947AD"/>
    <w:rsid w:val="007A2807"/>
    <w:rsid w:val="007A37C5"/>
    <w:rsid w:val="007A75BA"/>
    <w:rsid w:val="007A7E6D"/>
    <w:rsid w:val="007B0214"/>
    <w:rsid w:val="007B0FAC"/>
    <w:rsid w:val="007B0FB8"/>
    <w:rsid w:val="007B6BCC"/>
    <w:rsid w:val="007B7F5A"/>
    <w:rsid w:val="007C0401"/>
    <w:rsid w:val="007C1669"/>
    <w:rsid w:val="007C28C4"/>
    <w:rsid w:val="007C3317"/>
    <w:rsid w:val="007C66E7"/>
    <w:rsid w:val="007C693A"/>
    <w:rsid w:val="007C7AF9"/>
    <w:rsid w:val="007D385F"/>
    <w:rsid w:val="007D42B3"/>
    <w:rsid w:val="007D54AF"/>
    <w:rsid w:val="007D6530"/>
    <w:rsid w:val="007E3445"/>
    <w:rsid w:val="007E3B1C"/>
    <w:rsid w:val="007E42E5"/>
    <w:rsid w:val="007E494F"/>
    <w:rsid w:val="007E59E3"/>
    <w:rsid w:val="007F1B4A"/>
    <w:rsid w:val="007F5290"/>
    <w:rsid w:val="007F72DF"/>
    <w:rsid w:val="007F7C4A"/>
    <w:rsid w:val="00801166"/>
    <w:rsid w:val="00804A2F"/>
    <w:rsid w:val="008135A9"/>
    <w:rsid w:val="00814075"/>
    <w:rsid w:val="00815A04"/>
    <w:rsid w:val="00816264"/>
    <w:rsid w:val="00822324"/>
    <w:rsid w:val="008271B7"/>
    <w:rsid w:val="0083744F"/>
    <w:rsid w:val="00843063"/>
    <w:rsid w:val="00843172"/>
    <w:rsid w:val="00844151"/>
    <w:rsid w:val="00844CDF"/>
    <w:rsid w:val="0084799C"/>
    <w:rsid w:val="00857CF4"/>
    <w:rsid w:val="00860654"/>
    <w:rsid w:val="00862818"/>
    <w:rsid w:val="00867251"/>
    <w:rsid w:val="00867D0D"/>
    <w:rsid w:val="00876BD0"/>
    <w:rsid w:val="00883BDE"/>
    <w:rsid w:val="00885B2D"/>
    <w:rsid w:val="00886D8F"/>
    <w:rsid w:val="00890E4E"/>
    <w:rsid w:val="00891F2E"/>
    <w:rsid w:val="008950A8"/>
    <w:rsid w:val="00896008"/>
    <w:rsid w:val="008A5541"/>
    <w:rsid w:val="008B0399"/>
    <w:rsid w:val="008B0C27"/>
    <w:rsid w:val="008B3A96"/>
    <w:rsid w:val="008B6B29"/>
    <w:rsid w:val="008B6D60"/>
    <w:rsid w:val="008C58B1"/>
    <w:rsid w:val="008D294E"/>
    <w:rsid w:val="008D38CD"/>
    <w:rsid w:val="008D452A"/>
    <w:rsid w:val="008D687A"/>
    <w:rsid w:val="008D6AB0"/>
    <w:rsid w:val="008E1668"/>
    <w:rsid w:val="008E29A6"/>
    <w:rsid w:val="008E3170"/>
    <w:rsid w:val="008E6786"/>
    <w:rsid w:val="008F5A51"/>
    <w:rsid w:val="009025CB"/>
    <w:rsid w:val="00904591"/>
    <w:rsid w:val="00905C19"/>
    <w:rsid w:val="00913151"/>
    <w:rsid w:val="009134B6"/>
    <w:rsid w:val="00915484"/>
    <w:rsid w:val="00916EE4"/>
    <w:rsid w:val="00921209"/>
    <w:rsid w:val="00931D66"/>
    <w:rsid w:val="0093227F"/>
    <w:rsid w:val="009427AB"/>
    <w:rsid w:val="00942F20"/>
    <w:rsid w:val="00944DAB"/>
    <w:rsid w:val="0095205A"/>
    <w:rsid w:val="00954168"/>
    <w:rsid w:val="009635E4"/>
    <w:rsid w:val="009717B9"/>
    <w:rsid w:val="00977878"/>
    <w:rsid w:val="00980532"/>
    <w:rsid w:val="0098275F"/>
    <w:rsid w:val="009861DF"/>
    <w:rsid w:val="00986395"/>
    <w:rsid w:val="00986E11"/>
    <w:rsid w:val="00990278"/>
    <w:rsid w:val="0099208C"/>
    <w:rsid w:val="0099222F"/>
    <w:rsid w:val="00992FAE"/>
    <w:rsid w:val="0099431A"/>
    <w:rsid w:val="00995360"/>
    <w:rsid w:val="00995A5D"/>
    <w:rsid w:val="009974FC"/>
    <w:rsid w:val="00997E08"/>
    <w:rsid w:val="009A528F"/>
    <w:rsid w:val="009A71F4"/>
    <w:rsid w:val="009A77B5"/>
    <w:rsid w:val="009A7A73"/>
    <w:rsid w:val="009B110D"/>
    <w:rsid w:val="009B228C"/>
    <w:rsid w:val="009B2B7A"/>
    <w:rsid w:val="009B4333"/>
    <w:rsid w:val="009B632F"/>
    <w:rsid w:val="009B7F3E"/>
    <w:rsid w:val="009C3363"/>
    <w:rsid w:val="009C6D71"/>
    <w:rsid w:val="009D0D72"/>
    <w:rsid w:val="009D1437"/>
    <w:rsid w:val="009D58F1"/>
    <w:rsid w:val="009D620E"/>
    <w:rsid w:val="009E258F"/>
    <w:rsid w:val="009E4287"/>
    <w:rsid w:val="009E7972"/>
    <w:rsid w:val="009F036D"/>
    <w:rsid w:val="009F509A"/>
    <w:rsid w:val="009F5F7C"/>
    <w:rsid w:val="009F6334"/>
    <w:rsid w:val="00A01BAE"/>
    <w:rsid w:val="00A10079"/>
    <w:rsid w:val="00A13C65"/>
    <w:rsid w:val="00A1605B"/>
    <w:rsid w:val="00A238C3"/>
    <w:rsid w:val="00A30956"/>
    <w:rsid w:val="00A34719"/>
    <w:rsid w:val="00A34B49"/>
    <w:rsid w:val="00A45237"/>
    <w:rsid w:val="00A45C6C"/>
    <w:rsid w:val="00A47C92"/>
    <w:rsid w:val="00A5007E"/>
    <w:rsid w:val="00A54B2E"/>
    <w:rsid w:val="00A57B9A"/>
    <w:rsid w:val="00A7382E"/>
    <w:rsid w:val="00A7399C"/>
    <w:rsid w:val="00A7497B"/>
    <w:rsid w:val="00A76D45"/>
    <w:rsid w:val="00A92845"/>
    <w:rsid w:val="00A92B75"/>
    <w:rsid w:val="00A9547B"/>
    <w:rsid w:val="00A956D6"/>
    <w:rsid w:val="00AA3AF2"/>
    <w:rsid w:val="00AA4A44"/>
    <w:rsid w:val="00AA527A"/>
    <w:rsid w:val="00AA5BE2"/>
    <w:rsid w:val="00AB045F"/>
    <w:rsid w:val="00AB0CC0"/>
    <w:rsid w:val="00AB0CC8"/>
    <w:rsid w:val="00AB0DE6"/>
    <w:rsid w:val="00AB12C3"/>
    <w:rsid w:val="00AB5CAB"/>
    <w:rsid w:val="00AC240D"/>
    <w:rsid w:val="00AC3DE8"/>
    <w:rsid w:val="00AC6B97"/>
    <w:rsid w:val="00AD1626"/>
    <w:rsid w:val="00AD2476"/>
    <w:rsid w:val="00AD2FB8"/>
    <w:rsid w:val="00AD5D84"/>
    <w:rsid w:val="00AE006B"/>
    <w:rsid w:val="00AE297F"/>
    <w:rsid w:val="00AE3413"/>
    <w:rsid w:val="00AE490F"/>
    <w:rsid w:val="00AE5B78"/>
    <w:rsid w:val="00AF7041"/>
    <w:rsid w:val="00AF7A48"/>
    <w:rsid w:val="00B00666"/>
    <w:rsid w:val="00B00F05"/>
    <w:rsid w:val="00B1002C"/>
    <w:rsid w:val="00B1540C"/>
    <w:rsid w:val="00B228D9"/>
    <w:rsid w:val="00B238D1"/>
    <w:rsid w:val="00B23C7D"/>
    <w:rsid w:val="00B27755"/>
    <w:rsid w:val="00B3147A"/>
    <w:rsid w:val="00B32026"/>
    <w:rsid w:val="00B32DAF"/>
    <w:rsid w:val="00B33981"/>
    <w:rsid w:val="00B342B7"/>
    <w:rsid w:val="00B3434D"/>
    <w:rsid w:val="00B42E4B"/>
    <w:rsid w:val="00B44D9D"/>
    <w:rsid w:val="00B4586F"/>
    <w:rsid w:val="00B47C37"/>
    <w:rsid w:val="00B53595"/>
    <w:rsid w:val="00B54042"/>
    <w:rsid w:val="00B55A61"/>
    <w:rsid w:val="00B55F6E"/>
    <w:rsid w:val="00B62DE6"/>
    <w:rsid w:val="00B63761"/>
    <w:rsid w:val="00B640F6"/>
    <w:rsid w:val="00B65759"/>
    <w:rsid w:val="00B70730"/>
    <w:rsid w:val="00B7179A"/>
    <w:rsid w:val="00B71D7F"/>
    <w:rsid w:val="00B77E53"/>
    <w:rsid w:val="00B80E4A"/>
    <w:rsid w:val="00B81005"/>
    <w:rsid w:val="00B84A70"/>
    <w:rsid w:val="00B84D13"/>
    <w:rsid w:val="00B866F8"/>
    <w:rsid w:val="00B90ADF"/>
    <w:rsid w:val="00B90D9B"/>
    <w:rsid w:val="00B93834"/>
    <w:rsid w:val="00B93C9F"/>
    <w:rsid w:val="00B94A71"/>
    <w:rsid w:val="00B95647"/>
    <w:rsid w:val="00B95838"/>
    <w:rsid w:val="00BA2098"/>
    <w:rsid w:val="00BB224E"/>
    <w:rsid w:val="00BB3F97"/>
    <w:rsid w:val="00BB7592"/>
    <w:rsid w:val="00BB7641"/>
    <w:rsid w:val="00BC0108"/>
    <w:rsid w:val="00BC37A5"/>
    <w:rsid w:val="00BC3F5E"/>
    <w:rsid w:val="00BC64EC"/>
    <w:rsid w:val="00BD0829"/>
    <w:rsid w:val="00BD0A81"/>
    <w:rsid w:val="00BD3F7F"/>
    <w:rsid w:val="00BD79B0"/>
    <w:rsid w:val="00BE0B22"/>
    <w:rsid w:val="00BE10D2"/>
    <w:rsid w:val="00BE16FC"/>
    <w:rsid w:val="00BE1A4E"/>
    <w:rsid w:val="00BE3814"/>
    <w:rsid w:val="00BE3C4F"/>
    <w:rsid w:val="00BE5963"/>
    <w:rsid w:val="00BF060B"/>
    <w:rsid w:val="00BF6BA2"/>
    <w:rsid w:val="00BF74DD"/>
    <w:rsid w:val="00C024E8"/>
    <w:rsid w:val="00C02911"/>
    <w:rsid w:val="00C02F6A"/>
    <w:rsid w:val="00C03F8E"/>
    <w:rsid w:val="00C0513D"/>
    <w:rsid w:val="00C07929"/>
    <w:rsid w:val="00C12D93"/>
    <w:rsid w:val="00C17296"/>
    <w:rsid w:val="00C24AE1"/>
    <w:rsid w:val="00C27170"/>
    <w:rsid w:val="00C27A7B"/>
    <w:rsid w:val="00C37C50"/>
    <w:rsid w:val="00C4589D"/>
    <w:rsid w:val="00C52DA0"/>
    <w:rsid w:val="00C52E07"/>
    <w:rsid w:val="00C55592"/>
    <w:rsid w:val="00C5753D"/>
    <w:rsid w:val="00C706C2"/>
    <w:rsid w:val="00C75084"/>
    <w:rsid w:val="00C75A37"/>
    <w:rsid w:val="00C87920"/>
    <w:rsid w:val="00C944A7"/>
    <w:rsid w:val="00C96911"/>
    <w:rsid w:val="00CA009A"/>
    <w:rsid w:val="00CA2863"/>
    <w:rsid w:val="00CB1506"/>
    <w:rsid w:val="00CB7FD7"/>
    <w:rsid w:val="00CC32B5"/>
    <w:rsid w:val="00CC32CE"/>
    <w:rsid w:val="00CE176A"/>
    <w:rsid w:val="00CE21A3"/>
    <w:rsid w:val="00CE3328"/>
    <w:rsid w:val="00CF46E5"/>
    <w:rsid w:val="00CF52F8"/>
    <w:rsid w:val="00CF7C5B"/>
    <w:rsid w:val="00D03607"/>
    <w:rsid w:val="00D05D50"/>
    <w:rsid w:val="00D113F4"/>
    <w:rsid w:val="00D1231B"/>
    <w:rsid w:val="00D13935"/>
    <w:rsid w:val="00D1793C"/>
    <w:rsid w:val="00D25B5C"/>
    <w:rsid w:val="00D2605A"/>
    <w:rsid w:val="00D27D62"/>
    <w:rsid w:val="00D43555"/>
    <w:rsid w:val="00D443F8"/>
    <w:rsid w:val="00D45A35"/>
    <w:rsid w:val="00D50712"/>
    <w:rsid w:val="00D52F55"/>
    <w:rsid w:val="00D5431F"/>
    <w:rsid w:val="00D55056"/>
    <w:rsid w:val="00D56BF0"/>
    <w:rsid w:val="00D621C1"/>
    <w:rsid w:val="00D63D5D"/>
    <w:rsid w:val="00D65996"/>
    <w:rsid w:val="00D675FA"/>
    <w:rsid w:val="00D706A6"/>
    <w:rsid w:val="00D71523"/>
    <w:rsid w:val="00D72269"/>
    <w:rsid w:val="00D74378"/>
    <w:rsid w:val="00D74B03"/>
    <w:rsid w:val="00D80501"/>
    <w:rsid w:val="00D83A27"/>
    <w:rsid w:val="00D87D0B"/>
    <w:rsid w:val="00D9010A"/>
    <w:rsid w:val="00D9014A"/>
    <w:rsid w:val="00D90BE6"/>
    <w:rsid w:val="00D9473F"/>
    <w:rsid w:val="00D95E99"/>
    <w:rsid w:val="00D97915"/>
    <w:rsid w:val="00DA0B80"/>
    <w:rsid w:val="00DA306B"/>
    <w:rsid w:val="00DA3BAE"/>
    <w:rsid w:val="00DA4B7A"/>
    <w:rsid w:val="00DA5E2B"/>
    <w:rsid w:val="00DA6435"/>
    <w:rsid w:val="00DB1CC2"/>
    <w:rsid w:val="00DB43AE"/>
    <w:rsid w:val="00DB4E10"/>
    <w:rsid w:val="00DC06F0"/>
    <w:rsid w:val="00DC3168"/>
    <w:rsid w:val="00DC3226"/>
    <w:rsid w:val="00DC45E9"/>
    <w:rsid w:val="00DC46D5"/>
    <w:rsid w:val="00DC6C24"/>
    <w:rsid w:val="00DD52AE"/>
    <w:rsid w:val="00DE5B00"/>
    <w:rsid w:val="00DE5F17"/>
    <w:rsid w:val="00DE716D"/>
    <w:rsid w:val="00DF1211"/>
    <w:rsid w:val="00DF7299"/>
    <w:rsid w:val="00DF75FA"/>
    <w:rsid w:val="00DF7CED"/>
    <w:rsid w:val="00E01180"/>
    <w:rsid w:val="00E01B0F"/>
    <w:rsid w:val="00E01CE3"/>
    <w:rsid w:val="00E01DDD"/>
    <w:rsid w:val="00E0238A"/>
    <w:rsid w:val="00E02B8D"/>
    <w:rsid w:val="00E03DD8"/>
    <w:rsid w:val="00E0783E"/>
    <w:rsid w:val="00E07A02"/>
    <w:rsid w:val="00E10743"/>
    <w:rsid w:val="00E11238"/>
    <w:rsid w:val="00E13567"/>
    <w:rsid w:val="00E16282"/>
    <w:rsid w:val="00E162E5"/>
    <w:rsid w:val="00E23ED8"/>
    <w:rsid w:val="00E26E4E"/>
    <w:rsid w:val="00E41F61"/>
    <w:rsid w:val="00E42D70"/>
    <w:rsid w:val="00E4363D"/>
    <w:rsid w:val="00E437FB"/>
    <w:rsid w:val="00E46CFF"/>
    <w:rsid w:val="00E54F04"/>
    <w:rsid w:val="00E578FF"/>
    <w:rsid w:val="00E60DF6"/>
    <w:rsid w:val="00E6212A"/>
    <w:rsid w:val="00E637C8"/>
    <w:rsid w:val="00E726F0"/>
    <w:rsid w:val="00E72C40"/>
    <w:rsid w:val="00E820C6"/>
    <w:rsid w:val="00E83C21"/>
    <w:rsid w:val="00E84230"/>
    <w:rsid w:val="00E86E72"/>
    <w:rsid w:val="00E87FA5"/>
    <w:rsid w:val="00E93015"/>
    <w:rsid w:val="00EA05E9"/>
    <w:rsid w:val="00EA07C8"/>
    <w:rsid w:val="00EA10D2"/>
    <w:rsid w:val="00EA5392"/>
    <w:rsid w:val="00EB184F"/>
    <w:rsid w:val="00EC12ED"/>
    <w:rsid w:val="00EC2E7F"/>
    <w:rsid w:val="00EC57C8"/>
    <w:rsid w:val="00EC72BC"/>
    <w:rsid w:val="00EC7647"/>
    <w:rsid w:val="00ED6A9A"/>
    <w:rsid w:val="00EE1ABF"/>
    <w:rsid w:val="00EE22BA"/>
    <w:rsid w:val="00EE61F2"/>
    <w:rsid w:val="00EF0646"/>
    <w:rsid w:val="00EF0E3F"/>
    <w:rsid w:val="00EF2431"/>
    <w:rsid w:val="00EF3C37"/>
    <w:rsid w:val="00EF55D5"/>
    <w:rsid w:val="00EF6DD4"/>
    <w:rsid w:val="00F0484D"/>
    <w:rsid w:val="00F06685"/>
    <w:rsid w:val="00F06EB2"/>
    <w:rsid w:val="00F1184E"/>
    <w:rsid w:val="00F1251D"/>
    <w:rsid w:val="00F14A5B"/>
    <w:rsid w:val="00F20C87"/>
    <w:rsid w:val="00F25146"/>
    <w:rsid w:val="00F259F8"/>
    <w:rsid w:val="00F2678C"/>
    <w:rsid w:val="00F27209"/>
    <w:rsid w:val="00F2733C"/>
    <w:rsid w:val="00F40A0F"/>
    <w:rsid w:val="00F524F1"/>
    <w:rsid w:val="00F538B6"/>
    <w:rsid w:val="00F55BA1"/>
    <w:rsid w:val="00F60707"/>
    <w:rsid w:val="00F61160"/>
    <w:rsid w:val="00F6277F"/>
    <w:rsid w:val="00F636EE"/>
    <w:rsid w:val="00F6411D"/>
    <w:rsid w:val="00F71864"/>
    <w:rsid w:val="00F71AE1"/>
    <w:rsid w:val="00F76439"/>
    <w:rsid w:val="00F7721A"/>
    <w:rsid w:val="00F77B3C"/>
    <w:rsid w:val="00F77C9B"/>
    <w:rsid w:val="00F80560"/>
    <w:rsid w:val="00F83ED9"/>
    <w:rsid w:val="00F8562C"/>
    <w:rsid w:val="00F85940"/>
    <w:rsid w:val="00F87022"/>
    <w:rsid w:val="00F8730F"/>
    <w:rsid w:val="00F94FE8"/>
    <w:rsid w:val="00F961EC"/>
    <w:rsid w:val="00F962D0"/>
    <w:rsid w:val="00FA0503"/>
    <w:rsid w:val="00FA2918"/>
    <w:rsid w:val="00FA3483"/>
    <w:rsid w:val="00FA51F7"/>
    <w:rsid w:val="00FB2DD0"/>
    <w:rsid w:val="00FB400D"/>
    <w:rsid w:val="00FB4863"/>
    <w:rsid w:val="00FB5846"/>
    <w:rsid w:val="00FB64BF"/>
    <w:rsid w:val="00FC1C69"/>
    <w:rsid w:val="00FC3707"/>
    <w:rsid w:val="00FC697E"/>
    <w:rsid w:val="00FD1393"/>
    <w:rsid w:val="00FD26F4"/>
    <w:rsid w:val="00FD2984"/>
    <w:rsid w:val="00FD73BD"/>
    <w:rsid w:val="00FE0804"/>
    <w:rsid w:val="00FE1C20"/>
    <w:rsid w:val="00FE28B4"/>
    <w:rsid w:val="00FF05B8"/>
    <w:rsid w:val="00FF44F1"/>
    <w:rsid w:val="00FF467C"/>
    <w:rsid w:val="00FF78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12273"/>
  <w15:chartTrackingRefBased/>
  <w15:docId w15:val="{2B76BF59-D807-4D34-BD6E-FBAC30462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A2918"/>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A34B49"/>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A34B49"/>
    <w:pPr>
      <w:keepNext/>
      <w:ind w:firstLine="5400"/>
      <w:jc w:val="both"/>
      <w:outlineLvl w:val="1"/>
    </w:pPr>
    <w:rPr>
      <w:sz w:val="20"/>
      <w:u w:val="single"/>
    </w:rPr>
  </w:style>
  <w:style w:type="paragraph" w:styleId="Titolo3">
    <w:name w:val="heading 3"/>
    <w:basedOn w:val="Normale"/>
    <w:next w:val="Normale"/>
    <w:link w:val="Titolo3Carattere"/>
    <w:qFormat/>
    <w:rsid w:val="00A34B49"/>
    <w:pPr>
      <w:keepNext/>
      <w:ind w:left="7080"/>
      <w:outlineLvl w:val="2"/>
    </w:pPr>
    <w:rPr>
      <w:u w:val="single"/>
    </w:rPr>
  </w:style>
  <w:style w:type="paragraph" w:styleId="Titolo4">
    <w:name w:val="heading 4"/>
    <w:basedOn w:val="Normale"/>
    <w:next w:val="Normale"/>
    <w:link w:val="Titolo4Carattere"/>
    <w:qFormat/>
    <w:rsid w:val="00A34B49"/>
    <w:pPr>
      <w:keepNext/>
      <w:outlineLvl w:val="3"/>
    </w:pPr>
    <w:rPr>
      <w:b/>
      <w:i/>
      <w:sz w:val="20"/>
    </w:rPr>
  </w:style>
  <w:style w:type="paragraph" w:styleId="Titolo5">
    <w:name w:val="heading 5"/>
    <w:basedOn w:val="Normale"/>
    <w:next w:val="Normale"/>
    <w:link w:val="Titolo5Carattere"/>
    <w:qFormat/>
    <w:rsid w:val="00A34B49"/>
    <w:pPr>
      <w:keepNext/>
      <w:ind w:left="3540" w:firstLine="708"/>
      <w:outlineLvl w:val="4"/>
    </w:pPr>
    <w:rPr>
      <w:u w:val="single"/>
    </w:rPr>
  </w:style>
  <w:style w:type="paragraph" w:styleId="Titolo6">
    <w:name w:val="heading 6"/>
    <w:basedOn w:val="Normale"/>
    <w:next w:val="Normale"/>
    <w:link w:val="Titolo6Carattere"/>
    <w:qFormat/>
    <w:rsid w:val="00A34B49"/>
    <w:pPr>
      <w:keepNext/>
      <w:spacing w:before="240"/>
      <w:jc w:val="both"/>
      <w:outlineLvl w:val="5"/>
    </w:pPr>
    <w:rPr>
      <w:b/>
      <w:bCs/>
      <w:i/>
      <w:szCs w:val="22"/>
      <w:u w:val="single"/>
    </w:rPr>
  </w:style>
  <w:style w:type="paragraph" w:styleId="Titolo7">
    <w:name w:val="heading 7"/>
    <w:basedOn w:val="Normale"/>
    <w:next w:val="Normale"/>
    <w:link w:val="Titolo7Carattere"/>
    <w:qFormat/>
    <w:rsid w:val="00A34B49"/>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036D"/>
    <w:pPr>
      <w:tabs>
        <w:tab w:val="center" w:pos="4819"/>
        <w:tab w:val="right" w:pos="9638"/>
      </w:tabs>
    </w:pPr>
  </w:style>
  <w:style w:type="character" w:customStyle="1" w:styleId="IntestazioneCarattere">
    <w:name w:val="Intestazione Carattere"/>
    <w:basedOn w:val="Carpredefinitoparagrafo"/>
    <w:link w:val="Intestazione"/>
    <w:uiPriority w:val="99"/>
    <w:rsid w:val="009F036D"/>
  </w:style>
  <w:style w:type="paragraph" w:styleId="Pidipagina">
    <w:name w:val="footer"/>
    <w:basedOn w:val="Normale"/>
    <w:link w:val="PidipaginaCarattere"/>
    <w:uiPriority w:val="99"/>
    <w:unhideWhenUsed/>
    <w:rsid w:val="009F036D"/>
    <w:pPr>
      <w:tabs>
        <w:tab w:val="center" w:pos="4819"/>
        <w:tab w:val="right" w:pos="9638"/>
      </w:tabs>
    </w:pPr>
  </w:style>
  <w:style w:type="character" w:customStyle="1" w:styleId="PidipaginaCarattere">
    <w:name w:val="Piè di pagina Carattere"/>
    <w:basedOn w:val="Carpredefinitoparagrafo"/>
    <w:link w:val="Pidipagina"/>
    <w:uiPriority w:val="99"/>
    <w:rsid w:val="009F036D"/>
  </w:style>
  <w:style w:type="paragraph" w:styleId="Paragrafoelenco">
    <w:name w:val="List Paragraph"/>
    <w:aliases w:val="Elenco Puntato PIPPI,Normal bullet 2,Bullet list,Numbered List,List Paragraph1,Dot pt,F5 List Paragraph,List Paragraph Char Char Char,Indicator Text,Numbered Para 1,Bullet 1,Bullet Points,List Paragraph2,MAIN CONTENT"/>
    <w:basedOn w:val="Normale"/>
    <w:link w:val="ParagrafoelencoCarattere"/>
    <w:uiPriority w:val="1"/>
    <w:qFormat/>
    <w:rsid w:val="009134B6"/>
    <w:pPr>
      <w:ind w:left="720"/>
      <w:contextualSpacing/>
    </w:pPr>
  </w:style>
  <w:style w:type="paragraph" w:customStyle="1" w:styleId="Default">
    <w:name w:val="Default"/>
    <w:rsid w:val="009134B6"/>
    <w:pPr>
      <w:autoSpaceDE w:val="0"/>
      <w:autoSpaceDN w:val="0"/>
      <w:adjustRightInd w:val="0"/>
      <w:spacing w:after="0" w:line="240" w:lineRule="auto"/>
    </w:pPr>
    <w:rPr>
      <w:rFonts w:ascii="Calibri" w:hAnsi="Calibri" w:cs="Calibri"/>
      <w:color w:val="000000"/>
      <w:sz w:val="24"/>
      <w:szCs w:val="24"/>
    </w:rPr>
  </w:style>
  <w:style w:type="character" w:customStyle="1" w:styleId="Titolo1Carattere">
    <w:name w:val="Titolo 1 Carattere"/>
    <w:basedOn w:val="Carpredefinitoparagrafo"/>
    <w:link w:val="Titolo1"/>
    <w:rsid w:val="00A34B49"/>
    <w:rPr>
      <w:rFonts w:ascii="Bookman Old Style" w:eastAsia="Times New Roman" w:hAnsi="Bookman Old Style" w:cs="Times New Roman"/>
      <w:i/>
      <w:szCs w:val="24"/>
      <w:lang w:eastAsia="it-IT"/>
    </w:rPr>
  </w:style>
  <w:style w:type="character" w:customStyle="1" w:styleId="Titolo2Carattere">
    <w:name w:val="Titolo 2 Carattere"/>
    <w:aliases w:val="2 Carattere,2nd level Carattere,h2 Carattere,Header 2 Carattere"/>
    <w:basedOn w:val="Carpredefinitoparagrafo"/>
    <w:link w:val="Titolo2"/>
    <w:rsid w:val="00A34B49"/>
    <w:rPr>
      <w:rFonts w:ascii="Times New Roman" w:eastAsia="Times New Roman" w:hAnsi="Times New Roman" w:cs="Times New Roman"/>
      <w:sz w:val="20"/>
      <w:szCs w:val="24"/>
      <w:u w:val="single"/>
      <w:lang w:eastAsia="it-IT"/>
    </w:rPr>
  </w:style>
  <w:style w:type="character" w:customStyle="1" w:styleId="Titolo3Carattere">
    <w:name w:val="Titolo 3 Carattere"/>
    <w:basedOn w:val="Carpredefinitoparagrafo"/>
    <w:link w:val="Titolo3"/>
    <w:rsid w:val="00A34B49"/>
    <w:rPr>
      <w:rFonts w:ascii="Times New Roman" w:eastAsia="Times New Roman" w:hAnsi="Times New Roman" w:cs="Times New Roman"/>
      <w:sz w:val="24"/>
      <w:szCs w:val="24"/>
      <w:u w:val="single"/>
      <w:lang w:eastAsia="it-IT"/>
    </w:rPr>
  </w:style>
  <w:style w:type="character" w:customStyle="1" w:styleId="Titolo4Carattere">
    <w:name w:val="Titolo 4 Carattere"/>
    <w:basedOn w:val="Carpredefinitoparagrafo"/>
    <w:link w:val="Titolo4"/>
    <w:rsid w:val="00A34B49"/>
    <w:rPr>
      <w:rFonts w:ascii="Times New Roman" w:eastAsia="Times New Roman" w:hAnsi="Times New Roman" w:cs="Times New Roman"/>
      <w:b/>
      <w:i/>
      <w:sz w:val="20"/>
      <w:szCs w:val="24"/>
      <w:lang w:eastAsia="it-IT"/>
    </w:rPr>
  </w:style>
  <w:style w:type="character" w:customStyle="1" w:styleId="Titolo5Carattere">
    <w:name w:val="Titolo 5 Carattere"/>
    <w:basedOn w:val="Carpredefinitoparagrafo"/>
    <w:link w:val="Titolo5"/>
    <w:rsid w:val="00A34B49"/>
    <w:rPr>
      <w:rFonts w:ascii="Times New Roman" w:eastAsia="Times New Roman" w:hAnsi="Times New Roman" w:cs="Times New Roman"/>
      <w:sz w:val="24"/>
      <w:szCs w:val="24"/>
      <w:u w:val="single"/>
      <w:lang w:eastAsia="it-IT"/>
    </w:rPr>
  </w:style>
  <w:style w:type="character" w:customStyle="1" w:styleId="Titolo6Carattere">
    <w:name w:val="Titolo 6 Carattere"/>
    <w:basedOn w:val="Carpredefinitoparagrafo"/>
    <w:link w:val="Titolo6"/>
    <w:rsid w:val="00A34B49"/>
    <w:rPr>
      <w:rFonts w:ascii="Times New Roman" w:eastAsia="Times New Roman" w:hAnsi="Times New Roman" w:cs="Times New Roman"/>
      <w:b/>
      <w:bCs/>
      <w:i/>
      <w:sz w:val="24"/>
      <w:u w:val="single"/>
      <w:lang w:eastAsia="it-IT"/>
    </w:rPr>
  </w:style>
  <w:style w:type="character" w:customStyle="1" w:styleId="Titolo7Carattere">
    <w:name w:val="Titolo 7 Carattere"/>
    <w:basedOn w:val="Carpredefinitoparagrafo"/>
    <w:link w:val="Titolo7"/>
    <w:rsid w:val="00A34B49"/>
    <w:rPr>
      <w:rFonts w:ascii="Times New Roman" w:eastAsia="Times New Roman" w:hAnsi="Times New Roman" w:cs="Times New Roman"/>
      <w:sz w:val="24"/>
      <w:szCs w:val="24"/>
      <w:u w:val="single"/>
      <w:lang w:eastAsia="it-IT"/>
    </w:rPr>
  </w:style>
  <w:style w:type="paragraph" w:styleId="Didascalia">
    <w:name w:val="caption"/>
    <w:basedOn w:val="Normale"/>
    <w:next w:val="Normale"/>
    <w:qFormat/>
    <w:rsid w:val="00A34B49"/>
    <w:pPr>
      <w:spacing w:before="120" w:after="120"/>
    </w:pPr>
    <w:rPr>
      <w:b/>
      <w:bCs/>
      <w:sz w:val="20"/>
      <w:szCs w:val="20"/>
    </w:rPr>
  </w:style>
  <w:style w:type="paragraph" w:styleId="Titolo">
    <w:name w:val="Title"/>
    <w:basedOn w:val="Normale"/>
    <w:link w:val="TitoloCarattere"/>
    <w:qFormat/>
    <w:rsid w:val="00A34B49"/>
    <w:pPr>
      <w:spacing w:before="240"/>
      <w:jc w:val="center"/>
    </w:pPr>
    <w:rPr>
      <w:b/>
      <w:bCs/>
      <w:sz w:val="28"/>
    </w:rPr>
  </w:style>
  <w:style w:type="character" w:customStyle="1" w:styleId="TitoloCarattere">
    <w:name w:val="Titolo Carattere"/>
    <w:basedOn w:val="Carpredefinitoparagrafo"/>
    <w:link w:val="Titolo"/>
    <w:rsid w:val="00A34B49"/>
    <w:rPr>
      <w:rFonts w:ascii="Times New Roman" w:eastAsia="Times New Roman" w:hAnsi="Times New Roman" w:cs="Times New Roman"/>
      <w:b/>
      <w:bCs/>
      <w:sz w:val="28"/>
      <w:szCs w:val="24"/>
      <w:lang w:eastAsia="it-IT"/>
    </w:rPr>
  </w:style>
  <w:style w:type="character" w:styleId="Enfasicorsivo">
    <w:name w:val="Emphasis"/>
    <w:basedOn w:val="Carpredefinitoparagrafo"/>
    <w:uiPriority w:val="20"/>
    <w:qFormat/>
    <w:rsid w:val="00A34B49"/>
    <w:rPr>
      <w:i/>
      <w:iCs/>
    </w:rPr>
  </w:style>
  <w:style w:type="paragraph" w:customStyle="1" w:styleId="Titolo2Ada">
    <w:name w:val="Titolo 2 Ada"/>
    <w:basedOn w:val="Titolo1"/>
    <w:qFormat/>
    <w:rsid w:val="00A34B49"/>
  </w:style>
  <w:style w:type="paragraph" w:styleId="Testofumetto">
    <w:name w:val="Balloon Text"/>
    <w:basedOn w:val="Normale"/>
    <w:link w:val="TestofumettoCarattere"/>
    <w:uiPriority w:val="99"/>
    <w:semiHidden/>
    <w:unhideWhenUsed/>
    <w:rsid w:val="00A34B4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4B49"/>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unhideWhenUsed/>
    <w:rsid w:val="00A34B49"/>
    <w:rPr>
      <w:sz w:val="20"/>
      <w:szCs w:val="20"/>
    </w:rPr>
  </w:style>
  <w:style w:type="character" w:customStyle="1" w:styleId="TestonotaapidipaginaCarattere">
    <w:name w:val="Testo nota a piè di pagina Carattere"/>
    <w:basedOn w:val="Carpredefinitoparagrafo"/>
    <w:link w:val="Testonotaapidipagina"/>
    <w:uiPriority w:val="99"/>
    <w:rsid w:val="00A34B49"/>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A34B49"/>
    <w:rPr>
      <w:vertAlign w:val="superscript"/>
    </w:rPr>
  </w:style>
  <w:style w:type="paragraph" w:styleId="Corpotesto">
    <w:name w:val="Body Text"/>
    <w:basedOn w:val="Normale"/>
    <w:link w:val="CorpotestoCarattere"/>
    <w:uiPriority w:val="99"/>
    <w:rsid w:val="00A34B49"/>
    <w:pPr>
      <w:jc w:val="both"/>
    </w:pPr>
  </w:style>
  <w:style w:type="character" w:customStyle="1" w:styleId="CorpotestoCarattere">
    <w:name w:val="Corpo testo Carattere"/>
    <w:basedOn w:val="Carpredefinitoparagrafo"/>
    <w:link w:val="Corpotesto"/>
    <w:uiPriority w:val="99"/>
    <w:rsid w:val="00A34B49"/>
    <w:rPr>
      <w:rFonts w:ascii="Times New Roman" w:eastAsia="Times New Roman" w:hAnsi="Times New Roman" w:cs="Times New Roman"/>
      <w:sz w:val="24"/>
      <w:szCs w:val="24"/>
      <w:lang w:eastAsia="it-IT"/>
    </w:rPr>
  </w:style>
  <w:style w:type="character" w:styleId="Rimandocommento">
    <w:name w:val="annotation reference"/>
    <w:basedOn w:val="Carpredefinitoparagrafo"/>
    <w:semiHidden/>
    <w:unhideWhenUsed/>
    <w:rsid w:val="00A34B49"/>
    <w:rPr>
      <w:sz w:val="16"/>
      <w:szCs w:val="16"/>
    </w:rPr>
  </w:style>
  <w:style w:type="paragraph" w:styleId="Testocommento">
    <w:name w:val="annotation text"/>
    <w:basedOn w:val="Normale"/>
    <w:link w:val="TestocommentoCarattere"/>
    <w:unhideWhenUsed/>
    <w:rsid w:val="00A34B49"/>
    <w:rPr>
      <w:sz w:val="20"/>
      <w:szCs w:val="20"/>
    </w:rPr>
  </w:style>
  <w:style w:type="character" w:customStyle="1" w:styleId="TestocommentoCarattere">
    <w:name w:val="Testo commento Carattere"/>
    <w:basedOn w:val="Carpredefinitoparagrafo"/>
    <w:link w:val="Testocommento"/>
    <w:rsid w:val="00A34B49"/>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34B49"/>
    <w:rPr>
      <w:b/>
      <w:bCs/>
    </w:rPr>
  </w:style>
  <w:style w:type="character" w:customStyle="1" w:styleId="SoggettocommentoCarattere">
    <w:name w:val="Soggetto commento Carattere"/>
    <w:basedOn w:val="TestocommentoCarattere"/>
    <w:link w:val="Soggettocommento"/>
    <w:uiPriority w:val="99"/>
    <w:semiHidden/>
    <w:rsid w:val="00A34B49"/>
    <w:rPr>
      <w:rFonts w:ascii="Times New Roman" w:eastAsia="Times New Roman" w:hAnsi="Times New Roman" w:cs="Times New Roman"/>
      <w:b/>
      <w:bCs/>
      <w:sz w:val="20"/>
      <w:szCs w:val="20"/>
      <w:lang w:eastAsia="it-IT"/>
    </w:rPr>
  </w:style>
  <w:style w:type="paragraph" w:styleId="Revisione">
    <w:name w:val="Revision"/>
    <w:hidden/>
    <w:uiPriority w:val="99"/>
    <w:semiHidden/>
    <w:rsid w:val="00A34B49"/>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A34B49"/>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A34B49"/>
    <w:pPr>
      <w:ind w:left="720"/>
    </w:pPr>
    <w:rPr>
      <w:lang w:eastAsia="en-US"/>
    </w:rPr>
  </w:style>
  <w:style w:type="character" w:customStyle="1" w:styleId="provvnumart">
    <w:name w:val="provv_numart"/>
    <w:rsid w:val="00A34B49"/>
    <w:rPr>
      <w:b/>
      <w:bCs/>
    </w:rPr>
  </w:style>
  <w:style w:type="character" w:styleId="Collegamentoipertestuale">
    <w:name w:val="Hyperlink"/>
    <w:uiPriority w:val="99"/>
    <w:rsid w:val="00A34B49"/>
    <w:rPr>
      <w:color w:val="0000FF"/>
      <w:u w:val="single"/>
    </w:rPr>
  </w:style>
  <w:style w:type="paragraph" w:styleId="Testonotadichiusura">
    <w:name w:val="endnote text"/>
    <w:basedOn w:val="Normale"/>
    <w:link w:val="TestonotadichiusuraCarattere"/>
    <w:uiPriority w:val="99"/>
    <w:rsid w:val="00A34B49"/>
    <w:rPr>
      <w:sz w:val="20"/>
      <w:szCs w:val="20"/>
      <w:lang w:eastAsia="en-US"/>
    </w:rPr>
  </w:style>
  <w:style w:type="character" w:customStyle="1" w:styleId="TestonotadichiusuraCarattere">
    <w:name w:val="Testo nota di chiusura Carattere"/>
    <w:basedOn w:val="Carpredefinitoparagrafo"/>
    <w:link w:val="Testonotadichiusura"/>
    <w:uiPriority w:val="99"/>
    <w:rsid w:val="00A34B49"/>
    <w:rPr>
      <w:rFonts w:ascii="Times New Roman" w:eastAsia="Times New Roman" w:hAnsi="Times New Roman" w:cs="Times New Roman"/>
      <w:sz w:val="20"/>
      <w:szCs w:val="20"/>
    </w:rPr>
  </w:style>
  <w:style w:type="character" w:styleId="Rimandonotadichiusura">
    <w:name w:val="endnote reference"/>
    <w:uiPriority w:val="99"/>
    <w:rsid w:val="00A34B49"/>
    <w:rPr>
      <w:vertAlign w:val="superscript"/>
    </w:rPr>
  </w:style>
  <w:style w:type="paragraph" w:styleId="NormaleWeb">
    <w:name w:val="Normal (Web)"/>
    <w:basedOn w:val="Normale"/>
    <w:uiPriority w:val="99"/>
    <w:unhideWhenUsed/>
    <w:rsid w:val="00A34B49"/>
    <w:pPr>
      <w:spacing w:before="100" w:beforeAutospacing="1" w:after="100" w:afterAutospacing="1"/>
    </w:pPr>
    <w:rPr>
      <w:rFonts w:eastAsiaTheme="minorEastAsia"/>
    </w:rPr>
  </w:style>
  <w:style w:type="paragraph" w:customStyle="1" w:styleId="Elencoacolori-Colore11">
    <w:name w:val="Elenco a colori - Colore 11"/>
    <w:basedOn w:val="Normale"/>
    <w:qFormat/>
    <w:rsid w:val="00A34B49"/>
    <w:pPr>
      <w:ind w:left="720"/>
      <w:contextualSpacing/>
    </w:pPr>
    <w:rPr>
      <w:rFonts w:ascii="Calibri" w:hAnsi="Calibri"/>
      <w:noProof/>
    </w:rPr>
  </w:style>
  <w:style w:type="paragraph" w:customStyle="1" w:styleId="Paragrafoelenco2">
    <w:name w:val="Paragrafo elenco2"/>
    <w:basedOn w:val="Normale"/>
    <w:rsid w:val="00A34B49"/>
    <w:pPr>
      <w:autoSpaceDE w:val="0"/>
      <w:autoSpaceDN w:val="0"/>
      <w:adjustRightInd w:val="0"/>
      <w:ind w:left="720"/>
    </w:pPr>
    <w:rPr>
      <w:rFonts w:ascii="Calibri" w:hAnsi="Calibri"/>
      <w:noProof/>
      <w:sz w:val="20"/>
    </w:rPr>
  </w:style>
  <w:style w:type="paragraph" w:customStyle="1" w:styleId="Normale1">
    <w:name w:val="Normale1"/>
    <w:rsid w:val="00A34B49"/>
    <w:pPr>
      <w:suppressAutoHyphens/>
      <w:autoSpaceDN w:val="0"/>
      <w:spacing w:after="200" w:line="276" w:lineRule="auto"/>
      <w:textAlignment w:val="baseline"/>
    </w:pPr>
    <w:rPr>
      <w:rFonts w:ascii="Calibri" w:eastAsia="Calibri" w:hAnsi="Calibri" w:cs="Times New Roman"/>
    </w:rPr>
  </w:style>
  <w:style w:type="character" w:customStyle="1" w:styleId="Carpredefinitoparagrafo1">
    <w:name w:val="Car. predefinito paragrafo1"/>
    <w:rsid w:val="00A34B49"/>
  </w:style>
  <w:style w:type="paragraph" w:customStyle="1" w:styleId="Paragrafoelenco3">
    <w:name w:val="Paragrafo elenco3"/>
    <w:basedOn w:val="Normale1"/>
    <w:rsid w:val="00A34B49"/>
    <w:pPr>
      <w:ind w:left="720"/>
    </w:pPr>
  </w:style>
  <w:style w:type="character" w:customStyle="1" w:styleId="BalloonTextChar">
    <w:name w:val="Balloon Text Char"/>
    <w:basedOn w:val="Carpredefinitoparagrafo"/>
    <w:rsid w:val="00A34B49"/>
    <w:rPr>
      <w:rFonts w:ascii="Segoe UI" w:hAnsi="Segoe UI" w:cs="Segoe UI"/>
      <w:sz w:val="18"/>
      <w:szCs w:val="18"/>
    </w:rPr>
  </w:style>
  <w:style w:type="character" w:styleId="Menzionenonrisolta">
    <w:name w:val="Unresolved Mention"/>
    <w:basedOn w:val="Carpredefinitoparagrafo"/>
    <w:uiPriority w:val="99"/>
    <w:semiHidden/>
    <w:unhideWhenUsed/>
    <w:rsid w:val="008F5A51"/>
    <w:rPr>
      <w:color w:val="605E5C"/>
      <w:shd w:val="clear" w:color="auto" w:fill="E1DFDD"/>
    </w:rPr>
  </w:style>
  <w:style w:type="character" w:customStyle="1" w:styleId="cf01">
    <w:name w:val="cf01"/>
    <w:basedOn w:val="Carpredefinitoparagrafo"/>
    <w:rsid w:val="008A5541"/>
    <w:rPr>
      <w:rFonts w:ascii="Segoe UI" w:hAnsi="Segoe UI" w:cs="Segoe UI" w:hint="default"/>
      <w:sz w:val="18"/>
      <w:szCs w:val="18"/>
    </w:rPr>
  </w:style>
  <w:style w:type="paragraph" w:customStyle="1" w:styleId="pf0">
    <w:name w:val="pf0"/>
    <w:basedOn w:val="Normale"/>
    <w:rsid w:val="00913151"/>
    <w:pPr>
      <w:spacing w:before="100" w:beforeAutospacing="1" w:after="100" w:afterAutospacing="1"/>
    </w:pPr>
  </w:style>
  <w:style w:type="character" w:customStyle="1" w:styleId="ParagrafoelencoCarattere">
    <w:name w:val="Paragrafo elenco Carattere"/>
    <w:aliases w:val="Elenco Puntato PIPPI Carattere,Normal bullet 2 Carattere,Bullet list Carattere,Numbered List Carattere,List Paragraph1 Carattere,Dot pt Carattere,F5 List Paragraph Carattere,List Paragraph Char Char Char Carattere"/>
    <w:basedOn w:val="Carpredefinitoparagrafo"/>
    <w:link w:val="Paragrafoelenco"/>
    <w:uiPriority w:val="34"/>
    <w:qFormat/>
    <w:locked/>
    <w:rsid w:val="003C731C"/>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unhideWhenUsed/>
    <w:qFormat/>
    <w:rsid w:val="0001250B"/>
    <w:pPr>
      <w:keepLines/>
      <w:spacing w:before="240" w:after="0" w:line="259" w:lineRule="auto"/>
      <w:jc w:val="left"/>
      <w:outlineLvl w:val="9"/>
    </w:pPr>
    <w:rPr>
      <w:rFonts w:asciiTheme="majorHAnsi" w:eastAsiaTheme="majorEastAsia" w:hAnsiTheme="majorHAnsi" w:cstheme="majorBidi"/>
      <w:i w:val="0"/>
      <w:color w:val="2F5496" w:themeColor="accent1" w:themeShade="BF"/>
      <w:sz w:val="32"/>
      <w:szCs w:val="32"/>
      <w:lang w:val="en-US" w:eastAsia="en-US"/>
    </w:rPr>
  </w:style>
  <w:style w:type="paragraph" w:styleId="Sommario2">
    <w:name w:val="toc 2"/>
    <w:basedOn w:val="Normale"/>
    <w:next w:val="Normale"/>
    <w:autoRedefine/>
    <w:uiPriority w:val="39"/>
    <w:unhideWhenUsed/>
    <w:rsid w:val="0001250B"/>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9455">
      <w:bodyDiv w:val="1"/>
      <w:marLeft w:val="0"/>
      <w:marRight w:val="0"/>
      <w:marTop w:val="0"/>
      <w:marBottom w:val="0"/>
      <w:divBdr>
        <w:top w:val="none" w:sz="0" w:space="0" w:color="auto"/>
        <w:left w:val="none" w:sz="0" w:space="0" w:color="auto"/>
        <w:bottom w:val="none" w:sz="0" w:space="0" w:color="auto"/>
        <w:right w:val="none" w:sz="0" w:space="0" w:color="auto"/>
      </w:divBdr>
    </w:div>
    <w:div w:id="129172507">
      <w:bodyDiv w:val="1"/>
      <w:marLeft w:val="0"/>
      <w:marRight w:val="0"/>
      <w:marTop w:val="0"/>
      <w:marBottom w:val="0"/>
      <w:divBdr>
        <w:top w:val="none" w:sz="0" w:space="0" w:color="auto"/>
        <w:left w:val="none" w:sz="0" w:space="0" w:color="auto"/>
        <w:bottom w:val="none" w:sz="0" w:space="0" w:color="auto"/>
        <w:right w:val="none" w:sz="0" w:space="0" w:color="auto"/>
      </w:divBdr>
    </w:div>
    <w:div w:id="173351642">
      <w:bodyDiv w:val="1"/>
      <w:marLeft w:val="0"/>
      <w:marRight w:val="0"/>
      <w:marTop w:val="0"/>
      <w:marBottom w:val="0"/>
      <w:divBdr>
        <w:top w:val="none" w:sz="0" w:space="0" w:color="auto"/>
        <w:left w:val="none" w:sz="0" w:space="0" w:color="auto"/>
        <w:bottom w:val="none" w:sz="0" w:space="0" w:color="auto"/>
        <w:right w:val="none" w:sz="0" w:space="0" w:color="auto"/>
      </w:divBdr>
    </w:div>
    <w:div w:id="205487374">
      <w:bodyDiv w:val="1"/>
      <w:marLeft w:val="0"/>
      <w:marRight w:val="0"/>
      <w:marTop w:val="0"/>
      <w:marBottom w:val="0"/>
      <w:divBdr>
        <w:top w:val="none" w:sz="0" w:space="0" w:color="auto"/>
        <w:left w:val="none" w:sz="0" w:space="0" w:color="auto"/>
        <w:bottom w:val="none" w:sz="0" w:space="0" w:color="auto"/>
        <w:right w:val="none" w:sz="0" w:space="0" w:color="auto"/>
      </w:divBdr>
    </w:div>
    <w:div w:id="274748504">
      <w:bodyDiv w:val="1"/>
      <w:marLeft w:val="0"/>
      <w:marRight w:val="0"/>
      <w:marTop w:val="0"/>
      <w:marBottom w:val="0"/>
      <w:divBdr>
        <w:top w:val="none" w:sz="0" w:space="0" w:color="auto"/>
        <w:left w:val="none" w:sz="0" w:space="0" w:color="auto"/>
        <w:bottom w:val="none" w:sz="0" w:space="0" w:color="auto"/>
        <w:right w:val="none" w:sz="0" w:space="0" w:color="auto"/>
      </w:divBdr>
    </w:div>
    <w:div w:id="339503150">
      <w:bodyDiv w:val="1"/>
      <w:marLeft w:val="0"/>
      <w:marRight w:val="0"/>
      <w:marTop w:val="0"/>
      <w:marBottom w:val="0"/>
      <w:divBdr>
        <w:top w:val="none" w:sz="0" w:space="0" w:color="auto"/>
        <w:left w:val="none" w:sz="0" w:space="0" w:color="auto"/>
        <w:bottom w:val="none" w:sz="0" w:space="0" w:color="auto"/>
        <w:right w:val="none" w:sz="0" w:space="0" w:color="auto"/>
      </w:divBdr>
    </w:div>
    <w:div w:id="367218056">
      <w:bodyDiv w:val="1"/>
      <w:marLeft w:val="0"/>
      <w:marRight w:val="0"/>
      <w:marTop w:val="0"/>
      <w:marBottom w:val="0"/>
      <w:divBdr>
        <w:top w:val="none" w:sz="0" w:space="0" w:color="auto"/>
        <w:left w:val="none" w:sz="0" w:space="0" w:color="auto"/>
        <w:bottom w:val="none" w:sz="0" w:space="0" w:color="auto"/>
        <w:right w:val="none" w:sz="0" w:space="0" w:color="auto"/>
      </w:divBdr>
    </w:div>
    <w:div w:id="424424257">
      <w:bodyDiv w:val="1"/>
      <w:marLeft w:val="0"/>
      <w:marRight w:val="0"/>
      <w:marTop w:val="0"/>
      <w:marBottom w:val="0"/>
      <w:divBdr>
        <w:top w:val="none" w:sz="0" w:space="0" w:color="auto"/>
        <w:left w:val="none" w:sz="0" w:space="0" w:color="auto"/>
        <w:bottom w:val="none" w:sz="0" w:space="0" w:color="auto"/>
        <w:right w:val="none" w:sz="0" w:space="0" w:color="auto"/>
      </w:divBdr>
    </w:div>
    <w:div w:id="427238234">
      <w:bodyDiv w:val="1"/>
      <w:marLeft w:val="0"/>
      <w:marRight w:val="0"/>
      <w:marTop w:val="0"/>
      <w:marBottom w:val="0"/>
      <w:divBdr>
        <w:top w:val="none" w:sz="0" w:space="0" w:color="auto"/>
        <w:left w:val="none" w:sz="0" w:space="0" w:color="auto"/>
        <w:bottom w:val="none" w:sz="0" w:space="0" w:color="auto"/>
        <w:right w:val="none" w:sz="0" w:space="0" w:color="auto"/>
      </w:divBdr>
    </w:div>
    <w:div w:id="445656314">
      <w:bodyDiv w:val="1"/>
      <w:marLeft w:val="0"/>
      <w:marRight w:val="0"/>
      <w:marTop w:val="0"/>
      <w:marBottom w:val="0"/>
      <w:divBdr>
        <w:top w:val="none" w:sz="0" w:space="0" w:color="auto"/>
        <w:left w:val="none" w:sz="0" w:space="0" w:color="auto"/>
        <w:bottom w:val="none" w:sz="0" w:space="0" w:color="auto"/>
        <w:right w:val="none" w:sz="0" w:space="0" w:color="auto"/>
      </w:divBdr>
    </w:div>
    <w:div w:id="448666822">
      <w:bodyDiv w:val="1"/>
      <w:marLeft w:val="0"/>
      <w:marRight w:val="0"/>
      <w:marTop w:val="0"/>
      <w:marBottom w:val="0"/>
      <w:divBdr>
        <w:top w:val="none" w:sz="0" w:space="0" w:color="auto"/>
        <w:left w:val="none" w:sz="0" w:space="0" w:color="auto"/>
        <w:bottom w:val="none" w:sz="0" w:space="0" w:color="auto"/>
        <w:right w:val="none" w:sz="0" w:space="0" w:color="auto"/>
      </w:divBdr>
    </w:div>
    <w:div w:id="563494364">
      <w:bodyDiv w:val="1"/>
      <w:marLeft w:val="0"/>
      <w:marRight w:val="0"/>
      <w:marTop w:val="0"/>
      <w:marBottom w:val="0"/>
      <w:divBdr>
        <w:top w:val="none" w:sz="0" w:space="0" w:color="auto"/>
        <w:left w:val="none" w:sz="0" w:space="0" w:color="auto"/>
        <w:bottom w:val="none" w:sz="0" w:space="0" w:color="auto"/>
        <w:right w:val="none" w:sz="0" w:space="0" w:color="auto"/>
      </w:divBdr>
    </w:div>
    <w:div w:id="599066387">
      <w:bodyDiv w:val="1"/>
      <w:marLeft w:val="0"/>
      <w:marRight w:val="0"/>
      <w:marTop w:val="0"/>
      <w:marBottom w:val="0"/>
      <w:divBdr>
        <w:top w:val="none" w:sz="0" w:space="0" w:color="auto"/>
        <w:left w:val="none" w:sz="0" w:space="0" w:color="auto"/>
        <w:bottom w:val="none" w:sz="0" w:space="0" w:color="auto"/>
        <w:right w:val="none" w:sz="0" w:space="0" w:color="auto"/>
      </w:divBdr>
    </w:div>
    <w:div w:id="669258774">
      <w:bodyDiv w:val="1"/>
      <w:marLeft w:val="0"/>
      <w:marRight w:val="0"/>
      <w:marTop w:val="0"/>
      <w:marBottom w:val="0"/>
      <w:divBdr>
        <w:top w:val="none" w:sz="0" w:space="0" w:color="auto"/>
        <w:left w:val="none" w:sz="0" w:space="0" w:color="auto"/>
        <w:bottom w:val="none" w:sz="0" w:space="0" w:color="auto"/>
        <w:right w:val="none" w:sz="0" w:space="0" w:color="auto"/>
      </w:divBdr>
    </w:div>
    <w:div w:id="708071664">
      <w:bodyDiv w:val="1"/>
      <w:marLeft w:val="0"/>
      <w:marRight w:val="0"/>
      <w:marTop w:val="0"/>
      <w:marBottom w:val="0"/>
      <w:divBdr>
        <w:top w:val="none" w:sz="0" w:space="0" w:color="auto"/>
        <w:left w:val="none" w:sz="0" w:space="0" w:color="auto"/>
        <w:bottom w:val="none" w:sz="0" w:space="0" w:color="auto"/>
        <w:right w:val="none" w:sz="0" w:space="0" w:color="auto"/>
      </w:divBdr>
    </w:div>
    <w:div w:id="751045741">
      <w:bodyDiv w:val="1"/>
      <w:marLeft w:val="0"/>
      <w:marRight w:val="0"/>
      <w:marTop w:val="0"/>
      <w:marBottom w:val="0"/>
      <w:divBdr>
        <w:top w:val="none" w:sz="0" w:space="0" w:color="auto"/>
        <w:left w:val="none" w:sz="0" w:space="0" w:color="auto"/>
        <w:bottom w:val="none" w:sz="0" w:space="0" w:color="auto"/>
        <w:right w:val="none" w:sz="0" w:space="0" w:color="auto"/>
      </w:divBdr>
    </w:div>
    <w:div w:id="760444644">
      <w:bodyDiv w:val="1"/>
      <w:marLeft w:val="0"/>
      <w:marRight w:val="0"/>
      <w:marTop w:val="0"/>
      <w:marBottom w:val="0"/>
      <w:divBdr>
        <w:top w:val="none" w:sz="0" w:space="0" w:color="auto"/>
        <w:left w:val="none" w:sz="0" w:space="0" w:color="auto"/>
        <w:bottom w:val="none" w:sz="0" w:space="0" w:color="auto"/>
        <w:right w:val="none" w:sz="0" w:space="0" w:color="auto"/>
      </w:divBdr>
    </w:div>
    <w:div w:id="793402851">
      <w:bodyDiv w:val="1"/>
      <w:marLeft w:val="0"/>
      <w:marRight w:val="0"/>
      <w:marTop w:val="0"/>
      <w:marBottom w:val="0"/>
      <w:divBdr>
        <w:top w:val="none" w:sz="0" w:space="0" w:color="auto"/>
        <w:left w:val="none" w:sz="0" w:space="0" w:color="auto"/>
        <w:bottom w:val="none" w:sz="0" w:space="0" w:color="auto"/>
        <w:right w:val="none" w:sz="0" w:space="0" w:color="auto"/>
      </w:divBdr>
    </w:div>
    <w:div w:id="795148941">
      <w:bodyDiv w:val="1"/>
      <w:marLeft w:val="0"/>
      <w:marRight w:val="0"/>
      <w:marTop w:val="0"/>
      <w:marBottom w:val="0"/>
      <w:divBdr>
        <w:top w:val="none" w:sz="0" w:space="0" w:color="auto"/>
        <w:left w:val="none" w:sz="0" w:space="0" w:color="auto"/>
        <w:bottom w:val="none" w:sz="0" w:space="0" w:color="auto"/>
        <w:right w:val="none" w:sz="0" w:space="0" w:color="auto"/>
      </w:divBdr>
    </w:div>
    <w:div w:id="1013579891">
      <w:bodyDiv w:val="1"/>
      <w:marLeft w:val="0"/>
      <w:marRight w:val="0"/>
      <w:marTop w:val="0"/>
      <w:marBottom w:val="0"/>
      <w:divBdr>
        <w:top w:val="none" w:sz="0" w:space="0" w:color="auto"/>
        <w:left w:val="none" w:sz="0" w:space="0" w:color="auto"/>
        <w:bottom w:val="none" w:sz="0" w:space="0" w:color="auto"/>
        <w:right w:val="none" w:sz="0" w:space="0" w:color="auto"/>
      </w:divBdr>
    </w:div>
    <w:div w:id="1027100918">
      <w:bodyDiv w:val="1"/>
      <w:marLeft w:val="0"/>
      <w:marRight w:val="0"/>
      <w:marTop w:val="0"/>
      <w:marBottom w:val="0"/>
      <w:divBdr>
        <w:top w:val="none" w:sz="0" w:space="0" w:color="auto"/>
        <w:left w:val="none" w:sz="0" w:space="0" w:color="auto"/>
        <w:bottom w:val="none" w:sz="0" w:space="0" w:color="auto"/>
        <w:right w:val="none" w:sz="0" w:space="0" w:color="auto"/>
      </w:divBdr>
    </w:div>
    <w:div w:id="1055470865">
      <w:bodyDiv w:val="1"/>
      <w:marLeft w:val="0"/>
      <w:marRight w:val="0"/>
      <w:marTop w:val="0"/>
      <w:marBottom w:val="0"/>
      <w:divBdr>
        <w:top w:val="none" w:sz="0" w:space="0" w:color="auto"/>
        <w:left w:val="none" w:sz="0" w:space="0" w:color="auto"/>
        <w:bottom w:val="none" w:sz="0" w:space="0" w:color="auto"/>
        <w:right w:val="none" w:sz="0" w:space="0" w:color="auto"/>
      </w:divBdr>
    </w:div>
    <w:div w:id="1058361416">
      <w:bodyDiv w:val="1"/>
      <w:marLeft w:val="0"/>
      <w:marRight w:val="0"/>
      <w:marTop w:val="0"/>
      <w:marBottom w:val="0"/>
      <w:divBdr>
        <w:top w:val="none" w:sz="0" w:space="0" w:color="auto"/>
        <w:left w:val="none" w:sz="0" w:space="0" w:color="auto"/>
        <w:bottom w:val="none" w:sz="0" w:space="0" w:color="auto"/>
        <w:right w:val="none" w:sz="0" w:space="0" w:color="auto"/>
      </w:divBdr>
    </w:div>
    <w:div w:id="1102603888">
      <w:bodyDiv w:val="1"/>
      <w:marLeft w:val="0"/>
      <w:marRight w:val="0"/>
      <w:marTop w:val="0"/>
      <w:marBottom w:val="0"/>
      <w:divBdr>
        <w:top w:val="none" w:sz="0" w:space="0" w:color="auto"/>
        <w:left w:val="none" w:sz="0" w:space="0" w:color="auto"/>
        <w:bottom w:val="none" w:sz="0" w:space="0" w:color="auto"/>
        <w:right w:val="none" w:sz="0" w:space="0" w:color="auto"/>
      </w:divBdr>
    </w:div>
    <w:div w:id="1110125376">
      <w:bodyDiv w:val="1"/>
      <w:marLeft w:val="0"/>
      <w:marRight w:val="0"/>
      <w:marTop w:val="0"/>
      <w:marBottom w:val="0"/>
      <w:divBdr>
        <w:top w:val="none" w:sz="0" w:space="0" w:color="auto"/>
        <w:left w:val="none" w:sz="0" w:space="0" w:color="auto"/>
        <w:bottom w:val="none" w:sz="0" w:space="0" w:color="auto"/>
        <w:right w:val="none" w:sz="0" w:space="0" w:color="auto"/>
      </w:divBdr>
      <w:divsChild>
        <w:div w:id="761292492">
          <w:marLeft w:val="0"/>
          <w:marRight w:val="0"/>
          <w:marTop w:val="0"/>
          <w:marBottom w:val="0"/>
          <w:divBdr>
            <w:top w:val="none" w:sz="0" w:space="0" w:color="auto"/>
            <w:left w:val="none" w:sz="0" w:space="0" w:color="auto"/>
            <w:bottom w:val="none" w:sz="0" w:space="0" w:color="auto"/>
            <w:right w:val="none" w:sz="0" w:space="0" w:color="auto"/>
          </w:divBdr>
        </w:div>
      </w:divsChild>
    </w:div>
    <w:div w:id="1131249657">
      <w:bodyDiv w:val="1"/>
      <w:marLeft w:val="0"/>
      <w:marRight w:val="0"/>
      <w:marTop w:val="0"/>
      <w:marBottom w:val="0"/>
      <w:divBdr>
        <w:top w:val="none" w:sz="0" w:space="0" w:color="auto"/>
        <w:left w:val="none" w:sz="0" w:space="0" w:color="auto"/>
        <w:bottom w:val="none" w:sz="0" w:space="0" w:color="auto"/>
        <w:right w:val="none" w:sz="0" w:space="0" w:color="auto"/>
      </w:divBdr>
    </w:div>
    <w:div w:id="1228876170">
      <w:bodyDiv w:val="1"/>
      <w:marLeft w:val="0"/>
      <w:marRight w:val="0"/>
      <w:marTop w:val="0"/>
      <w:marBottom w:val="0"/>
      <w:divBdr>
        <w:top w:val="none" w:sz="0" w:space="0" w:color="auto"/>
        <w:left w:val="none" w:sz="0" w:space="0" w:color="auto"/>
        <w:bottom w:val="none" w:sz="0" w:space="0" w:color="auto"/>
        <w:right w:val="none" w:sz="0" w:space="0" w:color="auto"/>
      </w:divBdr>
    </w:div>
    <w:div w:id="1286616732">
      <w:bodyDiv w:val="1"/>
      <w:marLeft w:val="0"/>
      <w:marRight w:val="0"/>
      <w:marTop w:val="0"/>
      <w:marBottom w:val="0"/>
      <w:divBdr>
        <w:top w:val="none" w:sz="0" w:space="0" w:color="auto"/>
        <w:left w:val="none" w:sz="0" w:space="0" w:color="auto"/>
        <w:bottom w:val="none" w:sz="0" w:space="0" w:color="auto"/>
        <w:right w:val="none" w:sz="0" w:space="0" w:color="auto"/>
      </w:divBdr>
    </w:div>
    <w:div w:id="1494956612">
      <w:bodyDiv w:val="1"/>
      <w:marLeft w:val="0"/>
      <w:marRight w:val="0"/>
      <w:marTop w:val="0"/>
      <w:marBottom w:val="0"/>
      <w:divBdr>
        <w:top w:val="none" w:sz="0" w:space="0" w:color="auto"/>
        <w:left w:val="none" w:sz="0" w:space="0" w:color="auto"/>
        <w:bottom w:val="none" w:sz="0" w:space="0" w:color="auto"/>
        <w:right w:val="none" w:sz="0" w:space="0" w:color="auto"/>
      </w:divBdr>
    </w:div>
    <w:div w:id="1529106612">
      <w:bodyDiv w:val="1"/>
      <w:marLeft w:val="0"/>
      <w:marRight w:val="0"/>
      <w:marTop w:val="0"/>
      <w:marBottom w:val="0"/>
      <w:divBdr>
        <w:top w:val="none" w:sz="0" w:space="0" w:color="auto"/>
        <w:left w:val="none" w:sz="0" w:space="0" w:color="auto"/>
        <w:bottom w:val="none" w:sz="0" w:space="0" w:color="auto"/>
        <w:right w:val="none" w:sz="0" w:space="0" w:color="auto"/>
      </w:divBdr>
    </w:div>
    <w:div w:id="1552501547">
      <w:bodyDiv w:val="1"/>
      <w:marLeft w:val="0"/>
      <w:marRight w:val="0"/>
      <w:marTop w:val="0"/>
      <w:marBottom w:val="0"/>
      <w:divBdr>
        <w:top w:val="none" w:sz="0" w:space="0" w:color="auto"/>
        <w:left w:val="none" w:sz="0" w:space="0" w:color="auto"/>
        <w:bottom w:val="none" w:sz="0" w:space="0" w:color="auto"/>
        <w:right w:val="none" w:sz="0" w:space="0" w:color="auto"/>
      </w:divBdr>
    </w:div>
    <w:div w:id="1576861910">
      <w:bodyDiv w:val="1"/>
      <w:marLeft w:val="0"/>
      <w:marRight w:val="0"/>
      <w:marTop w:val="0"/>
      <w:marBottom w:val="0"/>
      <w:divBdr>
        <w:top w:val="none" w:sz="0" w:space="0" w:color="auto"/>
        <w:left w:val="none" w:sz="0" w:space="0" w:color="auto"/>
        <w:bottom w:val="none" w:sz="0" w:space="0" w:color="auto"/>
        <w:right w:val="none" w:sz="0" w:space="0" w:color="auto"/>
      </w:divBdr>
    </w:div>
    <w:div w:id="1725444550">
      <w:bodyDiv w:val="1"/>
      <w:marLeft w:val="0"/>
      <w:marRight w:val="0"/>
      <w:marTop w:val="0"/>
      <w:marBottom w:val="0"/>
      <w:divBdr>
        <w:top w:val="none" w:sz="0" w:space="0" w:color="auto"/>
        <w:left w:val="none" w:sz="0" w:space="0" w:color="auto"/>
        <w:bottom w:val="none" w:sz="0" w:space="0" w:color="auto"/>
        <w:right w:val="none" w:sz="0" w:space="0" w:color="auto"/>
      </w:divBdr>
    </w:div>
    <w:div w:id="1804107394">
      <w:bodyDiv w:val="1"/>
      <w:marLeft w:val="0"/>
      <w:marRight w:val="0"/>
      <w:marTop w:val="0"/>
      <w:marBottom w:val="0"/>
      <w:divBdr>
        <w:top w:val="none" w:sz="0" w:space="0" w:color="auto"/>
        <w:left w:val="none" w:sz="0" w:space="0" w:color="auto"/>
        <w:bottom w:val="none" w:sz="0" w:space="0" w:color="auto"/>
        <w:right w:val="none" w:sz="0" w:space="0" w:color="auto"/>
      </w:divBdr>
      <w:divsChild>
        <w:div w:id="704252194">
          <w:marLeft w:val="0"/>
          <w:marRight w:val="0"/>
          <w:marTop w:val="0"/>
          <w:marBottom w:val="0"/>
          <w:divBdr>
            <w:top w:val="none" w:sz="0" w:space="0" w:color="auto"/>
            <w:left w:val="none" w:sz="0" w:space="0" w:color="auto"/>
            <w:bottom w:val="none" w:sz="0" w:space="0" w:color="auto"/>
            <w:right w:val="none" w:sz="0" w:space="0" w:color="auto"/>
          </w:divBdr>
        </w:div>
      </w:divsChild>
    </w:div>
    <w:div w:id="1825048608">
      <w:bodyDiv w:val="1"/>
      <w:marLeft w:val="0"/>
      <w:marRight w:val="0"/>
      <w:marTop w:val="0"/>
      <w:marBottom w:val="0"/>
      <w:divBdr>
        <w:top w:val="none" w:sz="0" w:space="0" w:color="auto"/>
        <w:left w:val="none" w:sz="0" w:space="0" w:color="auto"/>
        <w:bottom w:val="none" w:sz="0" w:space="0" w:color="auto"/>
        <w:right w:val="none" w:sz="0" w:space="0" w:color="auto"/>
      </w:divBdr>
    </w:div>
    <w:div w:id="1953126040">
      <w:bodyDiv w:val="1"/>
      <w:marLeft w:val="0"/>
      <w:marRight w:val="0"/>
      <w:marTop w:val="0"/>
      <w:marBottom w:val="0"/>
      <w:divBdr>
        <w:top w:val="none" w:sz="0" w:space="0" w:color="auto"/>
        <w:left w:val="none" w:sz="0" w:space="0" w:color="auto"/>
        <w:bottom w:val="none" w:sz="0" w:space="0" w:color="auto"/>
        <w:right w:val="none" w:sz="0" w:space="0" w:color="auto"/>
      </w:divBdr>
      <w:divsChild>
        <w:div w:id="149564335">
          <w:marLeft w:val="0"/>
          <w:marRight w:val="0"/>
          <w:marTop w:val="0"/>
          <w:marBottom w:val="0"/>
          <w:divBdr>
            <w:top w:val="none" w:sz="0" w:space="0" w:color="auto"/>
            <w:left w:val="none" w:sz="0" w:space="0" w:color="auto"/>
            <w:bottom w:val="none" w:sz="0" w:space="0" w:color="auto"/>
            <w:right w:val="none" w:sz="0" w:space="0" w:color="auto"/>
          </w:divBdr>
        </w:div>
      </w:divsChild>
    </w:div>
    <w:div w:id="1956905963">
      <w:bodyDiv w:val="1"/>
      <w:marLeft w:val="0"/>
      <w:marRight w:val="0"/>
      <w:marTop w:val="0"/>
      <w:marBottom w:val="0"/>
      <w:divBdr>
        <w:top w:val="none" w:sz="0" w:space="0" w:color="auto"/>
        <w:left w:val="none" w:sz="0" w:space="0" w:color="auto"/>
        <w:bottom w:val="none" w:sz="0" w:space="0" w:color="auto"/>
        <w:right w:val="none" w:sz="0" w:space="0" w:color="auto"/>
      </w:divBdr>
    </w:div>
    <w:div w:id="2038387750">
      <w:bodyDiv w:val="1"/>
      <w:marLeft w:val="0"/>
      <w:marRight w:val="0"/>
      <w:marTop w:val="0"/>
      <w:marBottom w:val="0"/>
      <w:divBdr>
        <w:top w:val="none" w:sz="0" w:space="0" w:color="auto"/>
        <w:left w:val="none" w:sz="0" w:space="0" w:color="auto"/>
        <w:bottom w:val="none" w:sz="0" w:space="0" w:color="auto"/>
        <w:right w:val="none" w:sz="0" w:space="0" w:color="auto"/>
      </w:divBdr>
    </w:div>
    <w:div w:id="2054694823">
      <w:bodyDiv w:val="1"/>
      <w:marLeft w:val="0"/>
      <w:marRight w:val="0"/>
      <w:marTop w:val="0"/>
      <w:marBottom w:val="0"/>
      <w:divBdr>
        <w:top w:val="none" w:sz="0" w:space="0" w:color="auto"/>
        <w:left w:val="none" w:sz="0" w:space="0" w:color="auto"/>
        <w:bottom w:val="none" w:sz="0" w:space="0" w:color="auto"/>
        <w:right w:val="none" w:sz="0" w:space="0" w:color="auto"/>
      </w:divBdr>
    </w:div>
    <w:div w:id="2098284349">
      <w:bodyDiv w:val="1"/>
      <w:marLeft w:val="0"/>
      <w:marRight w:val="0"/>
      <w:marTop w:val="0"/>
      <w:marBottom w:val="0"/>
      <w:divBdr>
        <w:top w:val="none" w:sz="0" w:space="0" w:color="auto"/>
        <w:left w:val="none" w:sz="0" w:space="0" w:color="auto"/>
        <w:bottom w:val="none" w:sz="0" w:space="0" w:color="auto"/>
        <w:right w:val="none" w:sz="0" w:space="0" w:color="auto"/>
      </w:divBdr>
    </w:div>
    <w:div w:id="214449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6d3603-cece-445a-8657-b98c46aecabc" xsi:nil="true"/>
    <lcf76f155ced4ddcb4097134ff3c332f xmlns="e226495d-7411-4cda-9f64-0d94e0d32f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55691A37978143880E2917A716A939" ma:contentTypeVersion="12" ma:contentTypeDescription="Create a new document." ma:contentTypeScope="" ma:versionID="c8ec2139dcd6cb757d10f2d0755f0cff">
  <xsd:schema xmlns:xsd="http://www.w3.org/2001/XMLSchema" xmlns:xs="http://www.w3.org/2001/XMLSchema" xmlns:p="http://schemas.microsoft.com/office/2006/metadata/properties" xmlns:ns2="e226495d-7411-4cda-9f64-0d94e0d32f3d" xmlns:ns3="bf6d3603-cece-445a-8657-b98c46aecabc" targetNamespace="http://schemas.microsoft.com/office/2006/metadata/properties" ma:root="true" ma:fieldsID="0de126c80ee50c6c7034d31002cb8b9f" ns2:_="" ns3:_="">
    <xsd:import namespace="e226495d-7411-4cda-9f64-0d94e0d32f3d"/>
    <xsd:import namespace="bf6d3603-cece-445a-8657-b98c46aeca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6495d-7411-4cda-9f64-0d94e0d32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db8b724-95e9-4df4-b731-ff17bccab27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6d3603-cece-445a-8657-b98c46aeca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d8bbb0-ff07-4300-8591-223797db2928}" ma:internalName="TaxCatchAll" ma:showField="CatchAllData" ma:web="bf6d3603-cece-445a-8657-b98c46aeca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7AF15-424D-49DC-B757-BCBE86C779D0}">
  <ds:schemaRefs>
    <ds:schemaRef ds:uri="http://schemas.microsoft.com/office/2006/metadata/properties"/>
    <ds:schemaRef ds:uri="http://schemas.microsoft.com/office/infopath/2007/PartnerControls"/>
    <ds:schemaRef ds:uri="bf6d3603-cece-445a-8657-b98c46aecabc"/>
    <ds:schemaRef ds:uri="e226495d-7411-4cda-9f64-0d94e0d32f3d"/>
  </ds:schemaRefs>
</ds:datastoreItem>
</file>

<file path=customXml/itemProps2.xml><?xml version="1.0" encoding="utf-8"?>
<ds:datastoreItem xmlns:ds="http://schemas.openxmlformats.org/officeDocument/2006/customXml" ds:itemID="{B89E58D9-578B-4E91-BB88-70A2291DB6F4}">
  <ds:schemaRefs>
    <ds:schemaRef ds:uri="http://schemas.microsoft.com/sharepoint/v3/contenttype/forms"/>
  </ds:schemaRefs>
</ds:datastoreItem>
</file>

<file path=customXml/itemProps3.xml><?xml version="1.0" encoding="utf-8"?>
<ds:datastoreItem xmlns:ds="http://schemas.openxmlformats.org/officeDocument/2006/customXml" ds:itemID="{6DE964BF-7221-4CF8-816C-7D5174E26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6495d-7411-4cda-9f64-0d94e0d32f3d"/>
    <ds:schemaRef ds:uri="bf6d3603-cece-445a-8657-b98c46aec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A58F2A-10F5-482E-9C86-A6F2A4DD9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Pages>
  <Words>761</Words>
  <Characters>4342</Characters>
  <DocSecurity>0</DocSecurity>
  <Lines>36</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2025-10-06T15:21:00Z</dcterms:created>
  <dcterms:modified xsi:type="dcterms:W3CDTF">2025-10-23T14:19:00Z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0x010100C055691A37978143880E2917A716A939</vt:lpwstr>
  </property>
  <property fmtid="{D5CDD505-2E9C-101B-9397-08002B2CF9AE}" pid="3" name="MediaServiceImageTags">
    <vt:lpwstr/>
  </property>
</Properties>
</file>